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BB43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</w:t>
      </w:r>
    </w:p>
    <w:p w14:paraId="5F31E456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об открытой олимпиаде</w:t>
      </w:r>
    </w:p>
    <w:p w14:paraId="18119FC5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по английскому языку</w:t>
      </w:r>
    </w:p>
    <w:p w14:paraId="772B0AF3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«Lingvoslalom»</w:t>
      </w:r>
    </w:p>
    <w:p w14:paraId="495009EF" w14:textId="77777777" w:rsidR="00E9602C" w:rsidRDefault="004A0EE0">
      <w:pPr>
        <w:jc w:val="center"/>
      </w:pPr>
      <w:r>
        <w:t>для обучающихся 5-11классов муниципальных общеобразовательных</w:t>
      </w:r>
    </w:p>
    <w:p w14:paraId="1E99E0D4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организаций города Екатеринбурга, УрФО и ХМАО-Югры.</w:t>
      </w:r>
    </w:p>
    <w:p w14:paraId="1052F80A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2024-2025 учебный год</w:t>
      </w:r>
    </w:p>
    <w:p w14:paraId="5A0254FF" w14:textId="77777777" w:rsidR="00E9602C" w:rsidRDefault="00E9602C"/>
    <w:p w14:paraId="2683B1C6" w14:textId="77777777" w:rsidR="00E9602C" w:rsidRDefault="004A0EE0">
      <w:pPr>
        <w:rPr>
          <w:b/>
        </w:rPr>
      </w:pPr>
      <w:r>
        <w:rPr>
          <w:b/>
        </w:rPr>
        <w:t>1. Общие положения</w:t>
      </w:r>
    </w:p>
    <w:p w14:paraId="2547CB6D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1.1.  Настоящее положение определяет порядок организации и проведения  Открытой Олимпиады по английскому языку «Lingvoslalom» (Далее - Мероприятие) для обучающихся 5-11 классов муниципальных общеобразовательных организаций города Екатеринбурга, УрФО и ХМАО-Югры в 2024-2025 учебном году.</w:t>
      </w:r>
    </w:p>
    <w:p w14:paraId="4E53EDE9" w14:textId="77777777" w:rsidR="00E9602C" w:rsidRDefault="004A0EE0">
      <w:pPr>
        <w:rPr>
          <w:color w:val="000000"/>
        </w:rPr>
      </w:pPr>
      <w:r>
        <w:t>1.2. Организация и проведение Мероприятия регламентируются Законом Российской Федерации «Об образовании»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№ 1239</w:t>
      </w:r>
    </w:p>
    <w:p w14:paraId="04DAF145" w14:textId="77777777" w:rsidR="00E9602C" w:rsidRDefault="004A0EE0">
      <w:r>
        <w:rPr>
          <w:color w:val="000000"/>
        </w:rPr>
        <w:t xml:space="preserve">1.3. Организатором Мероприятия является </w:t>
      </w:r>
      <w:r>
        <w:t xml:space="preserve">МАОУ- гимназия №13. </w:t>
      </w:r>
    </w:p>
    <w:p w14:paraId="5E668D93" w14:textId="77777777" w:rsidR="00E9602C" w:rsidRDefault="004A0EE0">
      <w:r>
        <w:rPr>
          <w:color w:val="000000"/>
        </w:rPr>
        <w:t xml:space="preserve">1.4. Информация о Мероприятии (положение, ссылка на регистрацию, программа проведения и итоги Мероприятия) оперативно размещается на официальном сайте Организатора: </w:t>
      </w:r>
      <w:r>
        <w:rPr>
          <w:color w:val="0070C0"/>
          <w:u w:val="single"/>
        </w:rPr>
        <w:t>гимназия13.екатеринбург.рф</w:t>
      </w:r>
      <w:r>
        <w:rPr>
          <w:color w:val="0070C0"/>
        </w:rPr>
        <w:t xml:space="preserve"> </w:t>
      </w:r>
      <w:r>
        <w:rPr>
          <w:color w:val="000000"/>
        </w:rPr>
        <w:t xml:space="preserve">в специализированном разделе </w:t>
      </w:r>
      <w:r>
        <w:rPr>
          <w:b/>
          <w:color w:val="000000"/>
        </w:rPr>
        <w:t>Проекты</w:t>
      </w:r>
      <w:r>
        <w:rPr>
          <w:color w:val="000000"/>
        </w:rPr>
        <w:t xml:space="preserve"> (далее – сайт Организатора).</w:t>
      </w:r>
    </w:p>
    <w:p w14:paraId="1F52325F" w14:textId="77777777" w:rsidR="00E9602C" w:rsidRDefault="004A0EE0">
      <w:pPr>
        <w:rPr>
          <w:b/>
        </w:rPr>
      </w:pPr>
      <w:r>
        <w:rPr>
          <w:b/>
        </w:rPr>
        <w:t>2. Цели и задачи Мероприятия</w:t>
      </w:r>
    </w:p>
    <w:p w14:paraId="2F63248E" w14:textId="77777777" w:rsidR="00E9602C" w:rsidRDefault="004A0EE0">
      <w:pPr>
        <w:rPr>
          <w:color w:val="000000"/>
          <w:highlight w:val="white"/>
        </w:rPr>
      </w:pPr>
      <w:r>
        <w:t>2.1. Мероприятие проводится с целью создания условий для интеллектуального развития обучающихся, реализации их личностного потенциала, социализации, профессиональной ориентации, повышения их интереса к изучению английского языка.</w:t>
      </w:r>
    </w:p>
    <w:p w14:paraId="097E1E5A" w14:textId="77777777" w:rsidR="00E9602C" w:rsidRDefault="004A0EE0">
      <w:r>
        <w:t>2.2. Задачи:</w:t>
      </w:r>
    </w:p>
    <w:p w14:paraId="465F101A" w14:textId="77777777" w:rsidR="00E9602C" w:rsidRDefault="004A0EE0">
      <w:r>
        <w:t>- активизировать познавательную, интеллектуальную и творческую инициативу школьников;</w:t>
      </w:r>
    </w:p>
    <w:p w14:paraId="47F99222" w14:textId="77777777" w:rsidR="00E9602C" w:rsidRDefault="004A0EE0">
      <w:r>
        <w:t>- выявлять и поддерживать одаренных детей в предметных областях, соответствующих тематике Мероприятия;</w:t>
      </w:r>
    </w:p>
    <w:p w14:paraId="4C67F047" w14:textId="77777777" w:rsidR="00E9602C" w:rsidRDefault="004A0EE0">
      <w:pPr>
        <w:rPr>
          <w:b/>
        </w:rPr>
      </w:pPr>
      <w:r>
        <w:t>- распространять эффективные педагогические практики организации результативной познавательной деятельности школьников.</w:t>
      </w:r>
    </w:p>
    <w:p w14:paraId="4A79AA09" w14:textId="77777777" w:rsidR="00E9602C" w:rsidRDefault="004A0EE0">
      <w:r>
        <w:t xml:space="preserve">3. </w:t>
      </w:r>
      <w:r>
        <w:rPr>
          <w:b/>
        </w:rPr>
        <w:t>Условия организации и порядок проведения Мероприятия</w:t>
      </w:r>
    </w:p>
    <w:p w14:paraId="387CF7BB" w14:textId="77777777" w:rsidR="00E9602C" w:rsidRDefault="004A0EE0">
      <w:r>
        <w:t>3.1. Направленность Мероприятия: лингвистическая.</w:t>
      </w:r>
    </w:p>
    <w:p w14:paraId="2D38A052" w14:textId="77777777" w:rsidR="00E9602C" w:rsidRDefault="004A0EE0">
      <w:r>
        <w:t>3.2. Сроки проведения Мероприятия:</w:t>
      </w:r>
    </w:p>
    <w:p w14:paraId="706B2607" w14:textId="77777777" w:rsidR="00E9602C" w:rsidRDefault="004A0EE0">
      <w:r>
        <w:t xml:space="preserve">Мероприятие проводится в 2 этапа. 1 этап дистанционный (онлайн); 2 этап очный. </w:t>
      </w:r>
    </w:p>
    <w:p w14:paraId="599EDC3E" w14:textId="77777777" w:rsidR="00E9602C" w:rsidRDefault="004A0EE0">
      <w:r>
        <w:t>Сроки подачи заявки на участие:</w:t>
      </w:r>
    </w:p>
    <w:p w14:paraId="3E74208C" w14:textId="0DCC57C7" w:rsidR="00E9602C" w:rsidRDefault="004A0EE0">
      <w:pPr>
        <w:numPr>
          <w:ilvl w:val="0"/>
          <w:numId w:val="2"/>
        </w:numPr>
      </w:pPr>
      <w:r>
        <w:t xml:space="preserve">для Екатеринбурга, УрФО: </w:t>
      </w:r>
      <w:r>
        <w:rPr>
          <w:b/>
        </w:rPr>
        <w:t>07.03-</w:t>
      </w:r>
      <w:r w:rsidR="00D450BB">
        <w:rPr>
          <w:b/>
        </w:rPr>
        <w:t>02</w:t>
      </w:r>
      <w:r>
        <w:rPr>
          <w:b/>
        </w:rPr>
        <w:t>.0</w:t>
      </w:r>
      <w:r w:rsidR="00D450BB">
        <w:rPr>
          <w:b/>
        </w:rPr>
        <w:t>4</w:t>
      </w:r>
      <w:r>
        <w:rPr>
          <w:b/>
        </w:rPr>
        <w:t xml:space="preserve">.2025 </w:t>
      </w:r>
    </w:p>
    <w:p w14:paraId="08117587" w14:textId="77777777" w:rsidR="00E9602C" w:rsidRDefault="004A0EE0">
      <w:pPr>
        <w:numPr>
          <w:ilvl w:val="0"/>
          <w:numId w:val="2"/>
        </w:numPr>
      </w:pPr>
      <w:r>
        <w:t xml:space="preserve">для ХМАО-Югры: </w:t>
      </w:r>
      <w:r>
        <w:rPr>
          <w:b/>
        </w:rPr>
        <w:t>19.03-04.04.2025</w:t>
      </w:r>
    </w:p>
    <w:p w14:paraId="20D66747" w14:textId="77777777" w:rsidR="00E9602C" w:rsidRDefault="004A0EE0">
      <w:pPr>
        <w:rPr>
          <w:b/>
        </w:rPr>
      </w:pPr>
      <w:r>
        <w:rPr>
          <w:b/>
        </w:rPr>
        <w:t xml:space="preserve">1 этап </w:t>
      </w:r>
    </w:p>
    <w:p w14:paraId="5C44E136" w14:textId="77777777" w:rsidR="00E9602C" w:rsidRDefault="004A0EE0">
      <w:r>
        <w:rPr>
          <w:b/>
        </w:rPr>
        <w:t>–</w:t>
      </w:r>
      <w:r>
        <w:t xml:space="preserve"> онлайн тестирование:</w:t>
      </w:r>
    </w:p>
    <w:p w14:paraId="3D51DAE5" w14:textId="73502782" w:rsidR="00E9602C" w:rsidRDefault="004A0EE0" w:rsidP="00D450BB">
      <w:pPr>
        <w:ind w:left="720"/>
      </w:pPr>
      <w:r>
        <w:rPr>
          <w:b/>
        </w:rPr>
        <w:t xml:space="preserve">05.04.2025 (с 10.00 - 12.00) </w:t>
      </w:r>
    </w:p>
    <w:p w14:paraId="084752B2" w14:textId="77777777" w:rsidR="00E9602C" w:rsidRDefault="004A0EE0">
      <w:bookmarkStart w:id="0" w:name="_heading=h.w59ndahlqksk" w:colFirst="0" w:colLast="0"/>
      <w:bookmarkEnd w:id="0"/>
      <w:r>
        <w:rPr>
          <w:b/>
        </w:rPr>
        <w:t xml:space="preserve">– </w:t>
      </w:r>
      <w:r>
        <w:t xml:space="preserve">видеозапись творческого задания в соответствии с форматом устного высказывания “Story”: </w:t>
      </w:r>
      <w:r>
        <w:rPr>
          <w:b/>
        </w:rPr>
        <w:t>выполняется заранее, записывается на видео</w:t>
      </w:r>
      <w:r>
        <w:t>, отправляется</w:t>
      </w:r>
    </w:p>
    <w:p w14:paraId="333C1F6D" w14:textId="5A3AF4EA" w:rsidR="00E9602C" w:rsidRDefault="004A0EE0">
      <w:pPr>
        <w:numPr>
          <w:ilvl w:val="0"/>
          <w:numId w:val="3"/>
        </w:numPr>
      </w:pPr>
      <w:bookmarkStart w:id="1" w:name="_heading=h.e0fku8co11o8" w:colFirst="0" w:colLast="0"/>
      <w:bookmarkEnd w:id="1"/>
      <w:r>
        <w:t xml:space="preserve">для Екатеринбурга, УрФО до </w:t>
      </w:r>
      <w:r w:rsidR="007E0D76">
        <w:rPr>
          <w:b/>
        </w:rPr>
        <w:t xml:space="preserve">24.00 </w:t>
      </w:r>
      <w:r w:rsidR="00D450BB">
        <w:rPr>
          <w:b/>
        </w:rPr>
        <w:t>0</w:t>
      </w:r>
      <w:r w:rsidR="007E0D76">
        <w:rPr>
          <w:b/>
        </w:rPr>
        <w:t>8</w:t>
      </w:r>
      <w:r>
        <w:rPr>
          <w:b/>
        </w:rPr>
        <w:t>.0</w:t>
      </w:r>
      <w:r w:rsidR="00D450BB">
        <w:rPr>
          <w:b/>
        </w:rPr>
        <w:t>4</w:t>
      </w:r>
      <w:r>
        <w:rPr>
          <w:b/>
        </w:rPr>
        <w:t xml:space="preserve">.2025,  </w:t>
      </w:r>
      <w:r>
        <w:t>на почту</w:t>
      </w:r>
      <w:r>
        <w:rPr>
          <w:b/>
        </w:rPr>
        <w:t xml:space="preserve">: </w:t>
      </w:r>
      <w:hyperlink r:id="rId8">
        <w:r>
          <w:rPr>
            <w:color w:val="0000FF"/>
            <w:u w:val="single"/>
          </w:rPr>
          <w:t>teachersenglish@yandex.ru</w:t>
        </w:r>
      </w:hyperlink>
    </w:p>
    <w:p w14:paraId="248E6B3F" w14:textId="47A10531" w:rsidR="00E9602C" w:rsidRDefault="004A0EE0">
      <w:pPr>
        <w:numPr>
          <w:ilvl w:val="0"/>
          <w:numId w:val="3"/>
        </w:numPr>
        <w:rPr>
          <w:b/>
        </w:rPr>
      </w:pPr>
      <w:r>
        <w:t xml:space="preserve">для ХМАО-Югры до </w:t>
      </w:r>
      <w:r>
        <w:rPr>
          <w:b/>
        </w:rPr>
        <w:t>24.00 1</w:t>
      </w:r>
      <w:r w:rsidR="00D450BB">
        <w:rPr>
          <w:b/>
        </w:rPr>
        <w:t>0</w:t>
      </w:r>
      <w:r>
        <w:rPr>
          <w:b/>
        </w:rPr>
        <w:t xml:space="preserve">.04.2025,  </w:t>
      </w:r>
      <w:r>
        <w:t>на почту</w:t>
      </w:r>
      <w:r>
        <w:rPr>
          <w:b/>
        </w:rPr>
        <w:t xml:space="preserve">: </w:t>
      </w:r>
      <w:hyperlink r:id="rId9">
        <w:r>
          <w:rPr>
            <w:color w:val="0000FF"/>
            <w:u w:val="single"/>
          </w:rPr>
          <w:t>teachersenglish@yandex.ru</w:t>
        </w:r>
      </w:hyperlink>
    </w:p>
    <w:p w14:paraId="06B510C7" w14:textId="77777777" w:rsidR="00E9602C" w:rsidRDefault="004A0EE0">
      <w:r>
        <w:rPr>
          <w:b/>
        </w:rPr>
        <w:t>2 этап</w:t>
      </w:r>
      <w:r>
        <w:t xml:space="preserve"> – очный (в очном этапе принимают участие победители онлайн этапа). Проводится по секциям (каждый участник очного этапа должен выбрать 2 секции для участия):</w:t>
      </w:r>
    </w:p>
    <w:p w14:paraId="6B51614E" w14:textId="020F9466" w:rsidR="00E9602C" w:rsidRDefault="004A0EE0">
      <w:pPr>
        <w:numPr>
          <w:ilvl w:val="0"/>
          <w:numId w:val="13"/>
        </w:numPr>
      </w:pPr>
      <w:r>
        <w:t xml:space="preserve">для Екатеринбурга, УрФО </w:t>
      </w:r>
      <w:r>
        <w:rPr>
          <w:b/>
        </w:rPr>
        <w:t>1</w:t>
      </w:r>
      <w:r w:rsidR="00D450BB">
        <w:rPr>
          <w:b/>
        </w:rPr>
        <w:t>9</w:t>
      </w:r>
      <w:r>
        <w:rPr>
          <w:b/>
        </w:rPr>
        <w:t xml:space="preserve">.04.2025 </w:t>
      </w:r>
      <w:r>
        <w:t xml:space="preserve">в </w:t>
      </w:r>
      <w:r>
        <w:rPr>
          <w:b/>
        </w:rPr>
        <w:t>МАОУ-гимназии № 13</w:t>
      </w:r>
      <w:r>
        <w:t xml:space="preserve">  и в организациях-партнерах в </w:t>
      </w:r>
      <w:r>
        <w:rPr>
          <w:b/>
        </w:rPr>
        <w:t>г. Тюмень, Пермь,</w:t>
      </w:r>
    </w:p>
    <w:p w14:paraId="2C0EE453" w14:textId="5101025A" w:rsidR="00E9602C" w:rsidRDefault="004A0EE0">
      <w:pPr>
        <w:numPr>
          <w:ilvl w:val="0"/>
          <w:numId w:val="13"/>
        </w:numPr>
      </w:pPr>
      <w:r>
        <w:t xml:space="preserve">для ХМАО-Югры </w:t>
      </w:r>
      <w:r w:rsidR="00D450BB">
        <w:rPr>
          <w:b/>
        </w:rPr>
        <w:t>19</w:t>
      </w:r>
      <w:r>
        <w:rPr>
          <w:b/>
        </w:rPr>
        <w:t xml:space="preserve">.04.2025 </w:t>
      </w:r>
      <w:r>
        <w:t xml:space="preserve">в организации-партнере </w:t>
      </w:r>
      <w:r>
        <w:rPr>
          <w:b/>
        </w:rPr>
        <w:t xml:space="preserve">Языковой школе </w:t>
      </w:r>
      <w:proofErr w:type="spellStart"/>
      <w:r>
        <w:rPr>
          <w:b/>
        </w:rPr>
        <w:t>LoveEng</w:t>
      </w:r>
      <w:proofErr w:type="spellEnd"/>
      <w:r>
        <w:rPr>
          <w:b/>
        </w:rPr>
        <w:t xml:space="preserve"> </w:t>
      </w:r>
      <w:r>
        <w:t xml:space="preserve">в </w:t>
      </w:r>
      <w:r>
        <w:rPr>
          <w:b/>
        </w:rPr>
        <w:t>Ханты-Мансийск</w:t>
      </w:r>
      <w:r>
        <w:t>.</w:t>
      </w:r>
    </w:p>
    <w:p w14:paraId="525A08B6" w14:textId="77777777" w:rsidR="00E9602C" w:rsidRDefault="004A0EE0">
      <w:r>
        <w:rPr>
          <w:b/>
        </w:rPr>
        <w:lastRenderedPageBreak/>
        <w:t>Экспертиза</w:t>
      </w:r>
      <w:r>
        <w:t xml:space="preserve"> (работа жюри) 1 этапа:</w:t>
      </w:r>
    </w:p>
    <w:p w14:paraId="071F265C" w14:textId="634DFAC6" w:rsidR="00E9602C" w:rsidRDefault="00D450BB" w:rsidP="00D450BB">
      <w:pPr>
        <w:ind w:left="720"/>
        <w:rPr>
          <w:b/>
        </w:rPr>
      </w:pPr>
      <w:r>
        <w:rPr>
          <w:b/>
        </w:rPr>
        <w:t>01</w:t>
      </w:r>
      <w:r w:rsidR="004A0EE0">
        <w:rPr>
          <w:b/>
        </w:rPr>
        <w:t xml:space="preserve">.04.2025 </w:t>
      </w:r>
      <w:r>
        <w:rPr>
          <w:b/>
        </w:rPr>
        <w:t>–</w:t>
      </w:r>
      <w:r w:rsidR="004A0EE0">
        <w:rPr>
          <w:b/>
        </w:rPr>
        <w:t xml:space="preserve"> 1</w:t>
      </w:r>
      <w:r>
        <w:rPr>
          <w:b/>
        </w:rPr>
        <w:t>1</w:t>
      </w:r>
      <w:r w:rsidR="004A0EE0">
        <w:rPr>
          <w:b/>
        </w:rPr>
        <w:t>.04.2025.</w:t>
      </w:r>
    </w:p>
    <w:p w14:paraId="510F47FA" w14:textId="77777777" w:rsidR="00E9602C" w:rsidRDefault="004A0EE0">
      <w:r>
        <w:rPr>
          <w:b/>
        </w:rPr>
        <w:t>Подведение</w:t>
      </w:r>
      <w:r>
        <w:t xml:space="preserve"> итогов первого этапа:</w:t>
      </w:r>
    </w:p>
    <w:p w14:paraId="580207B9" w14:textId="2FF5A785" w:rsidR="00E9602C" w:rsidRDefault="004A0EE0" w:rsidP="00D450BB">
      <w:pPr>
        <w:ind w:left="720"/>
        <w:rPr>
          <w:b/>
        </w:rPr>
      </w:pPr>
      <w:r>
        <w:rPr>
          <w:b/>
        </w:rPr>
        <w:t>1</w:t>
      </w:r>
      <w:r w:rsidR="00D450BB">
        <w:rPr>
          <w:b/>
        </w:rPr>
        <w:t>2</w:t>
      </w:r>
      <w:r>
        <w:rPr>
          <w:b/>
        </w:rPr>
        <w:t>.04.2025</w:t>
      </w:r>
    </w:p>
    <w:p w14:paraId="60EF2A2F" w14:textId="77777777" w:rsidR="00E9602C" w:rsidRDefault="004A0EE0">
      <w:pPr>
        <w:rPr>
          <w:b/>
        </w:rPr>
      </w:pPr>
      <w:r>
        <w:rPr>
          <w:b/>
        </w:rPr>
        <w:t>Объявление</w:t>
      </w:r>
      <w:r>
        <w:t xml:space="preserve"> участников 2 этапа</w:t>
      </w:r>
      <w:r>
        <w:rPr>
          <w:b/>
        </w:rPr>
        <w:t>:</w:t>
      </w:r>
    </w:p>
    <w:p w14:paraId="6A450295" w14:textId="7957B488" w:rsidR="00E9602C" w:rsidRDefault="00D450BB" w:rsidP="00D450BB">
      <w:pPr>
        <w:pStyle w:val="ab"/>
        <w:numPr>
          <w:ilvl w:val="2"/>
          <w:numId w:val="14"/>
        </w:numPr>
      </w:pPr>
      <w:r>
        <w:t xml:space="preserve"> </w:t>
      </w:r>
      <w:r w:rsidR="004A0EE0">
        <w:t>на сайте гимназии</w:t>
      </w:r>
    </w:p>
    <w:p w14:paraId="7480F2AE" w14:textId="77777777" w:rsidR="00E9602C" w:rsidRDefault="004A0EE0">
      <w:r>
        <w:t>3.3. Участники Мероприятия: обучающиеся 5-11 классов муниципальных общеобразовательных организаций города Екатеринбурга, УрФО и ХМАО.</w:t>
      </w:r>
    </w:p>
    <w:p w14:paraId="11EAF446" w14:textId="77777777" w:rsidR="00E9602C" w:rsidRDefault="004A0EE0">
      <w:r>
        <w:t>3.4. Форма участия: индивидуальная.</w:t>
      </w:r>
    </w:p>
    <w:p w14:paraId="7DA9ED07" w14:textId="77777777" w:rsidR="00E9602C" w:rsidRDefault="004A0EE0">
      <w:r>
        <w:t>3.5. Квоты участия от одной общеобразовательной организации:</w:t>
      </w:r>
    </w:p>
    <w:p w14:paraId="7AF7304F" w14:textId="77777777" w:rsidR="00E9602C" w:rsidRDefault="004A0EE0">
      <w:r>
        <w:t>- не более 10 участников от одной образовательной организации.</w:t>
      </w:r>
    </w:p>
    <w:p w14:paraId="78052FD2" w14:textId="77777777" w:rsidR="00E9602C" w:rsidRDefault="004A0EE0">
      <w:r>
        <w:t>Организатор оставляет за собой право по окончании сроков подачи заявки на участие в Мероприятии увеличить квоты участия от одной общеобразовательной организации за счет неиспользованных квот.</w:t>
      </w:r>
    </w:p>
    <w:p w14:paraId="7A08857E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3.6. Учащийся любого класса может выполнять задания любого уровня А1+, A2, B1, B2 (по общеевропейской шкале компетенций владения иностранным языком CEFR). Выбранный уровень указывается заранее в заявке (см. </w:t>
      </w:r>
      <w:proofErr w:type="spellStart"/>
      <w:r>
        <w:rPr>
          <w:color w:val="000000"/>
        </w:rPr>
        <w:t>Приложнение</w:t>
      </w:r>
      <w:proofErr w:type="spellEnd"/>
      <w:r>
        <w:rPr>
          <w:color w:val="000000"/>
        </w:rPr>
        <w:t xml:space="preserve"> 1)</w:t>
      </w:r>
    </w:p>
    <w:p w14:paraId="33F63CDE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3.7. Участие в Олимпиаде является открытым, добровольным и бесплатным.</w:t>
      </w:r>
    </w:p>
    <w:p w14:paraId="0889E180" w14:textId="77777777" w:rsidR="00E9602C" w:rsidRDefault="004A0EE0">
      <w:r>
        <w:t>3.8. Условием участия в Мероприятии является подача заявок Организатору в установленные положением сроки (п. 3.2).</w:t>
      </w:r>
    </w:p>
    <w:p w14:paraId="2C9C9E9A" w14:textId="77777777" w:rsidR="00E9602C" w:rsidRDefault="004A0EE0">
      <w:r>
        <w:rPr>
          <w:b/>
        </w:rPr>
        <w:t>Заявки</w:t>
      </w:r>
      <w:r>
        <w:t xml:space="preserve"> на участие принимаются на почту: </w:t>
      </w:r>
      <w:hyperlink r:id="rId10">
        <w:r>
          <w:rPr>
            <w:color w:val="0000FF"/>
            <w:u w:val="single"/>
          </w:rPr>
          <w:t>teachersenglish@yandex.ru</w:t>
        </w:r>
      </w:hyperlink>
      <w:r>
        <w:t xml:space="preserve">  </w:t>
      </w:r>
    </w:p>
    <w:p w14:paraId="0F7D4F24" w14:textId="77777777" w:rsidR="00E9602C" w:rsidRDefault="004A0EE0">
      <w:pPr>
        <w:rPr>
          <w:b/>
        </w:rPr>
      </w:pPr>
      <w:r>
        <w:rPr>
          <w:b/>
        </w:rPr>
        <w:t>Заявку</w:t>
      </w:r>
      <w:r>
        <w:t xml:space="preserve"> отправляет </w:t>
      </w:r>
      <w:r>
        <w:rPr>
          <w:b/>
        </w:rPr>
        <w:t>учитель (или ответственное лицо в ОУ).</w:t>
      </w:r>
    </w:p>
    <w:p w14:paraId="5551DFB5" w14:textId="77777777" w:rsidR="00E9602C" w:rsidRDefault="004A0EE0">
      <w:pPr>
        <w:rPr>
          <w:b/>
        </w:rPr>
      </w:pPr>
      <w:r>
        <w:t xml:space="preserve">При подаче заявки учителю </w:t>
      </w:r>
      <w:r>
        <w:rPr>
          <w:b/>
        </w:rPr>
        <w:t>рекомендуем вступить в Телеграм-группу</w:t>
      </w:r>
      <w:r>
        <w:t xml:space="preserve"> олимпиады </w:t>
      </w:r>
      <w:hyperlink r:id="rId11">
        <w:r>
          <w:rPr>
            <w:color w:val="1155CC"/>
            <w:u w:val="single"/>
          </w:rPr>
          <w:t>https://t.me/+jX3tZr6zxtcyOGM6</w:t>
        </w:r>
      </w:hyperlink>
      <w:r>
        <w:t>.</w:t>
      </w:r>
    </w:p>
    <w:p w14:paraId="41001578" w14:textId="77777777" w:rsidR="00E9602C" w:rsidRDefault="004A0EE0">
      <w:r>
        <w:t>Список участников Мероприятия размещается на сайте Организатора:</w:t>
      </w:r>
    </w:p>
    <w:p w14:paraId="4D076BEB" w14:textId="69D3DBF8" w:rsidR="00E9602C" w:rsidRDefault="004A0EE0" w:rsidP="00D450BB">
      <w:pPr>
        <w:ind w:left="720"/>
      </w:pPr>
      <w:r>
        <w:t xml:space="preserve">не позднее </w:t>
      </w:r>
      <w:r>
        <w:rPr>
          <w:b/>
        </w:rPr>
        <w:t>04.04.2025</w:t>
      </w:r>
    </w:p>
    <w:p w14:paraId="30C3EDE3" w14:textId="77777777" w:rsidR="00E9602C" w:rsidRDefault="004A0EE0">
      <w:r>
        <w:t>Участники обязаны самостоятельно ознакомиться с размещенной информацией и сообщить о возможных ошибках Организатору Мероприятия.</w:t>
      </w:r>
    </w:p>
    <w:p w14:paraId="6789FD4C" w14:textId="77777777" w:rsidR="00E9602C" w:rsidRDefault="004A0EE0">
      <w:r>
        <w:t xml:space="preserve">3.9. Принимая участие в Мероприятии, участники, родители (законные представители) </w:t>
      </w:r>
      <w:proofErr w:type="spellStart"/>
      <w:r>
        <w:t>несо-вершеннолетних</w:t>
      </w:r>
      <w:proofErr w:type="spellEnd"/>
      <w:r>
        <w:t xml:space="preserve"> обучающихся соглашаются с требованиями данного положения и дают со- </w:t>
      </w:r>
      <w:proofErr w:type="spellStart"/>
      <w:r>
        <w:t>гласие</w:t>
      </w:r>
      <w:proofErr w:type="spellEnd"/>
      <w:r>
        <w:t xml:space="preserve">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общеобразовательной организации, класс обучающихся, контактный телефон, электронная почта, результаты участия в мероприятии, вид и степень диплома).</w:t>
      </w:r>
    </w:p>
    <w:p w14:paraId="33C732AA" w14:textId="77777777" w:rsidR="00E9602C" w:rsidRDefault="004A0EE0">
      <w:r>
        <w:t>3.10. 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</w:t>
      </w:r>
    </w:p>
    <w:p w14:paraId="7BEF665E" w14:textId="77777777" w:rsidR="00E9602C" w:rsidRDefault="004A0EE0">
      <w:r>
        <w:t>Фото- и видеоматериалы остаются в распоряжении Организатора с правом последующего некоммерческого использования.</w:t>
      </w:r>
    </w:p>
    <w:p w14:paraId="2A371059" w14:textId="77777777" w:rsidR="00E9602C" w:rsidRDefault="004A0EE0">
      <w:r>
        <w:t>3.11 Порядок организации и проведения мероприятия:</w:t>
      </w:r>
    </w:p>
    <w:p w14:paraId="1D7AE4E6" w14:textId="77777777" w:rsidR="00E9602C" w:rsidRDefault="004A0EE0">
      <w:r>
        <w:t xml:space="preserve">Олимпиада проводится в 2 этапа: </w:t>
      </w:r>
    </w:p>
    <w:p w14:paraId="0EAC18BC" w14:textId="77777777" w:rsidR="00E9602C" w:rsidRDefault="004A0EE0">
      <w:pPr>
        <w:ind w:left="360"/>
        <w:rPr>
          <w:b/>
        </w:rPr>
      </w:pPr>
      <w:r>
        <w:rPr>
          <w:b/>
        </w:rPr>
        <w:t xml:space="preserve">I этап дистанционный. </w:t>
      </w:r>
      <w:r>
        <w:t>Тест выполняется по ссылке, отправленной организатором в 10:00. (</w:t>
      </w:r>
      <w:r>
        <w:rPr>
          <w:u w:val="single"/>
        </w:rPr>
        <w:t xml:space="preserve">Ссылка будет выложена на сайте гимназии в разделе </w:t>
      </w:r>
      <w:r>
        <w:rPr>
          <w:b/>
          <w:u w:val="single"/>
        </w:rPr>
        <w:t>Проекты</w:t>
      </w:r>
      <w:r>
        <w:rPr>
          <w:u w:val="single"/>
        </w:rPr>
        <w:t xml:space="preserve">/Открытая Олимпиада </w:t>
      </w:r>
      <w:proofErr w:type="spellStart"/>
      <w:r>
        <w:rPr>
          <w:u w:val="single"/>
        </w:rPr>
        <w:t>Лингвослалом</w:t>
      </w:r>
      <w:proofErr w:type="spellEnd"/>
      <w:r>
        <w:t>)</w:t>
      </w:r>
      <w:r>
        <w:rPr>
          <w:b/>
        </w:rPr>
        <w:t>:</w:t>
      </w:r>
    </w:p>
    <w:p w14:paraId="057892A8" w14:textId="7FAABA44" w:rsidR="00E9602C" w:rsidRDefault="004A0EE0" w:rsidP="00D450BB">
      <w:pPr>
        <w:ind w:left="720"/>
      </w:pPr>
      <w:r>
        <w:rPr>
          <w:b/>
        </w:rPr>
        <w:t>05 апреля 2025 года.</w:t>
      </w:r>
    </w:p>
    <w:p w14:paraId="7D9EEC4D" w14:textId="77777777" w:rsidR="00E9602C" w:rsidRDefault="004A0EE0">
      <w:pPr>
        <w:rPr>
          <w:b/>
        </w:rPr>
      </w:pPr>
      <w:r>
        <w:t xml:space="preserve">Творческое задание отправляется УЧИТЕЛЕМ на электронную почту </w:t>
      </w:r>
      <w:hyperlink r:id="rId12">
        <w:r>
          <w:rPr>
            <w:color w:val="0000FF"/>
            <w:u w:val="single"/>
          </w:rPr>
          <w:t>teachersenglish@yandex.ru</w:t>
        </w:r>
      </w:hyperlink>
      <w:r>
        <w:rPr>
          <w:color w:val="0070C0"/>
          <w:u w:val="single"/>
        </w:rPr>
        <w:t>;</w:t>
      </w:r>
      <w:r>
        <w:rPr>
          <w:color w:val="0070C0"/>
        </w:rPr>
        <w:t xml:space="preserve"> </w:t>
      </w:r>
      <w:r>
        <w:t xml:space="preserve">название видеозаписи должно включать: фамилию и имя участника, уровень, номер ОУ, город (если не Екатеринбург). Например: </w:t>
      </w:r>
      <w:r>
        <w:rPr>
          <w:b/>
        </w:rPr>
        <w:t>Андреева Кира А2 МАОУ№71 Новоуральск:</w:t>
      </w:r>
    </w:p>
    <w:p w14:paraId="54DC4BCB" w14:textId="2CD13A11" w:rsidR="00E9602C" w:rsidRDefault="004A0EE0">
      <w:pPr>
        <w:numPr>
          <w:ilvl w:val="0"/>
          <w:numId w:val="4"/>
        </w:numPr>
        <w:rPr>
          <w:b/>
        </w:rPr>
      </w:pPr>
      <w:r>
        <w:t>для Екатеринбурга, УрФО</w:t>
      </w:r>
      <w:r>
        <w:rPr>
          <w:b/>
        </w:rPr>
        <w:t xml:space="preserve"> с 9 марта по </w:t>
      </w:r>
      <w:r w:rsidR="00D450BB">
        <w:rPr>
          <w:b/>
        </w:rPr>
        <w:t>08</w:t>
      </w:r>
      <w:r>
        <w:rPr>
          <w:b/>
        </w:rPr>
        <w:t xml:space="preserve"> </w:t>
      </w:r>
      <w:r w:rsidR="00D450BB">
        <w:rPr>
          <w:b/>
        </w:rPr>
        <w:t>апреля</w:t>
      </w:r>
      <w:r>
        <w:rPr>
          <w:b/>
        </w:rPr>
        <w:t xml:space="preserve"> 2025 года</w:t>
      </w:r>
      <w:r>
        <w:t>,</w:t>
      </w:r>
    </w:p>
    <w:p w14:paraId="22549479" w14:textId="25CE0F8B" w:rsidR="00E9602C" w:rsidRDefault="004A0EE0">
      <w:pPr>
        <w:numPr>
          <w:ilvl w:val="0"/>
          <w:numId w:val="4"/>
        </w:numPr>
      </w:pPr>
      <w:r>
        <w:t xml:space="preserve">для ХМАО-Югры </w:t>
      </w:r>
      <w:r>
        <w:rPr>
          <w:b/>
        </w:rPr>
        <w:t>с 24 марта по 1</w:t>
      </w:r>
      <w:r w:rsidR="00D450BB">
        <w:rPr>
          <w:b/>
        </w:rPr>
        <w:t>0</w:t>
      </w:r>
      <w:r>
        <w:rPr>
          <w:b/>
        </w:rPr>
        <w:t xml:space="preserve"> апреля 2025 года.</w:t>
      </w:r>
    </w:p>
    <w:p w14:paraId="21D0A4C0" w14:textId="77777777" w:rsidR="00E9602C" w:rsidRDefault="004A0EE0">
      <w:pPr>
        <w:ind w:left="284"/>
        <w:rPr>
          <w:b/>
        </w:rPr>
      </w:pPr>
      <w:r>
        <w:rPr>
          <w:b/>
        </w:rPr>
        <w:lastRenderedPageBreak/>
        <w:t>II этап очно:</w:t>
      </w:r>
    </w:p>
    <w:p w14:paraId="5C4D1577" w14:textId="73075FF4" w:rsidR="00E9602C" w:rsidRDefault="004A0EE0">
      <w:pPr>
        <w:numPr>
          <w:ilvl w:val="0"/>
          <w:numId w:val="1"/>
        </w:numPr>
      </w:pPr>
      <w:r>
        <w:t>для Екатеринбурга, УрФО</w:t>
      </w:r>
      <w:r>
        <w:rPr>
          <w:b/>
        </w:rPr>
        <w:t xml:space="preserve">  1</w:t>
      </w:r>
      <w:r w:rsidR="00D450BB">
        <w:rPr>
          <w:b/>
        </w:rPr>
        <w:t>9</w:t>
      </w:r>
      <w:r>
        <w:rPr>
          <w:b/>
        </w:rPr>
        <w:t xml:space="preserve"> апреля 2025 года очно </w:t>
      </w:r>
      <w:r>
        <w:t xml:space="preserve">на базе </w:t>
      </w:r>
      <w:r>
        <w:rPr>
          <w:b/>
        </w:rPr>
        <w:t>МАОУ-гимназии № 13,</w:t>
      </w:r>
    </w:p>
    <w:p w14:paraId="143D6D85" w14:textId="03645447" w:rsidR="00E9602C" w:rsidRDefault="004A0EE0">
      <w:pPr>
        <w:numPr>
          <w:ilvl w:val="0"/>
          <w:numId w:val="1"/>
        </w:numPr>
      </w:pPr>
      <w:r>
        <w:t xml:space="preserve">для ХМАО-Югры </w:t>
      </w:r>
      <w:r w:rsidR="00D450BB">
        <w:rPr>
          <w:b/>
        </w:rPr>
        <w:t>19</w:t>
      </w:r>
      <w:r>
        <w:rPr>
          <w:b/>
        </w:rPr>
        <w:t xml:space="preserve"> апреля 2025 года очно</w:t>
      </w:r>
      <w:r>
        <w:t xml:space="preserve"> на базе организации-партнера Языковой школы </w:t>
      </w:r>
      <w:proofErr w:type="spellStart"/>
      <w:r>
        <w:t>LoveEng</w:t>
      </w:r>
      <w:proofErr w:type="spellEnd"/>
      <w:r>
        <w:t xml:space="preserve"> в </w:t>
      </w:r>
      <w:r>
        <w:rPr>
          <w:b/>
        </w:rPr>
        <w:t>г.  Ханты-Мансийск</w:t>
      </w:r>
      <w:r>
        <w:t>.</w:t>
      </w:r>
    </w:p>
    <w:p w14:paraId="139F4164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4. </w:t>
      </w:r>
      <w:r>
        <w:rPr>
          <w:b/>
          <w:color w:val="000000"/>
        </w:rPr>
        <w:t>Содержание Олимпиады:</w:t>
      </w:r>
    </w:p>
    <w:p w14:paraId="5F9C4409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4.1 Олимпиада состоит из 2 этапов: I этап – онлайн тестирование, творческое задание (видеозапись устного выступления на заданную тему).</w:t>
      </w:r>
    </w:p>
    <w:p w14:paraId="08EAFBA5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E0D76">
        <w:rPr>
          <w:color w:val="000000"/>
          <w:lang w:val="en-US"/>
        </w:rPr>
        <w:t xml:space="preserve">4.2 </w:t>
      </w:r>
      <w:r>
        <w:rPr>
          <w:b/>
          <w:color w:val="000000"/>
        </w:rPr>
        <w:t>Тест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состоит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из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заданий</w:t>
      </w:r>
      <w:r w:rsidRPr="007E0D76">
        <w:rPr>
          <w:color w:val="000000"/>
          <w:lang w:val="en-US"/>
        </w:rPr>
        <w:t xml:space="preserve">: Grammar, Vocabulary, Reading and Listening. </w:t>
      </w:r>
      <w:r>
        <w:rPr>
          <w:color w:val="000000"/>
        </w:rPr>
        <w:t>Формат заданий: множественный выбор и заполнение пропусков.</w:t>
      </w:r>
    </w:p>
    <w:p w14:paraId="39C48B69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4.3. Количество заданий и время прохождения зависит от уровня теста.</w:t>
      </w:r>
    </w:p>
    <w:p w14:paraId="442503E6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4.4. Время на выполнение теста от 30 до 85  мин.</w:t>
      </w:r>
    </w:p>
    <w:p w14:paraId="5B1376B4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4.5 </w:t>
      </w:r>
      <w:r>
        <w:rPr>
          <w:b/>
          <w:color w:val="000000"/>
        </w:rPr>
        <w:t>Творческое задание.</w:t>
      </w:r>
      <w:r>
        <w:rPr>
          <w:color w:val="000000"/>
        </w:rPr>
        <w:t xml:space="preserve"> Учащийся записывает на видео подготовленную историю. Съемка ведется в </w:t>
      </w:r>
      <w:r>
        <w:rPr>
          <w:b/>
          <w:color w:val="000000"/>
        </w:rPr>
        <w:t>полный рост</w:t>
      </w:r>
      <w:r>
        <w:rPr>
          <w:color w:val="000000"/>
        </w:rPr>
        <w:t xml:space="preserve">, учащийся </w:t>
      </w:r>
      <w:r>
        <w:rPr>
          <w:b/>
          <w:color w:val="000000"/>
        </w:rPr>
        <w:t>смотрит в камеру</w:t>
      </w:r>
      <w:r>
        <w:rPr>
          <w:color w:val="000000"/>
        </w:rPr>
        <w:t xml:space="preserve"> и </w:t>
      </w:r>
      <w:r>
        <w:rPr>
          <w:b/>
          <w:color w:val="000000"/>
        </w:rPr>
        <w:t>рассказывает (не читает) историю</w:t>
      </w:r>
      <w:r>
        <w:rPr>
          <w:color w:val="000000"/>
        </w:rPr>
        <w:t xml:space="preserve">. Истории, которые будут </w:t>
      </w:r>
      <w:r>
        <w:rPr>
          <w:b/>
          <w:color w:val="000000"/>
        </w:rPr>
        <w:t>читаться</w:t>
      </w:r>
      <w:r>
        <w:rPr>
          <w:color w:val="000000"/>
        </w:rPr>
        <w:t xml:space="preserve">, в конкурсе </w:t>
      </w:r>
      <w:r>
        <w:rPr>
          <w:b/>
          <w:color w:val="000000"/>
        </w:rPr>
        <w:t>не участвуют</w:t>
      </w:r>
      <w:r>
        <w:rPr>
          <w:color w:val="000000"/>
        </w:rPr>
        <w:t xml:space="preserve">. </w:t>
      </w:r>
    </w:p>
    <w:p w14:paraId="14BDC3AA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Тема для всех уровней: «Technologies»  </w:t>
      </w:r>
    </w:p>
    <w:p w14:paraId="4F08164A" w14:textId="77777777" w:rsidR="00E9602C" w:rsidRPr="007E0D76" w:rsidRDefault="004A0E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</w:rPr>
        <w:t>Задание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для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уровня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А</w:t>
      </w:r>
      <w:r w:rsidRPr="007E0D76">
        <w:rPr>
          <w:color w:val="000000"/>
          <w:lang w:val="en-US"/>
        </w:rPr>
        <w:t xml:space="preserve">1+: “My </w:t>
      </w:r>
      <w:proofErr w:type="spellStart"/>
      <w:r w:rsidRPr="007E0D76">
        <w:rPr>
          <w:color w:val="000000"/>
          <w:lang w:val="en-US"/>
        </w:rPr>
        <w:t>favourite</w:t>
      </w:r>
      <w:proofErr w:type="spellEnd"/>
      <w:r w:rsidRPr="007E0D76">
        <w:rPr>
          <w:color w:val="000000"/>
          <w:lang w:val="en-US"/>
        </w:rPr>
        <w:t xml:space="preserve"> gadget” (don’t forget to mention:</w:t>
      </w:r>
    </w:p>
    <w:p w14:paraId="044C044E" w14:textId="77777777" w:rsidR="00E9602C" w:rsidRPr="001527E7" w:rsidRDefault="004A0EE0" w:rsidP="001527E7">
      <w:pPr>
        <w:pStyle w:val="ab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1527E7">
        <w:rPr>
          <w:color w:val="000000"/>
          <w:lang w:val="en-US"/>
        </w:rPr>
        <w:t>the name of the gadget; how it looks like</w:t>
      </w:r>
    </w:p>
    <w:p w14:paraId="734DDBA1" w14:textId="26876E12" w:rsidR="00E9602C" w:rsidRPr="001527E7" w:rsidRDefault="004A0EE0" w:rsidP="001527E7">
      <w:pPr>
        <w:pStyle w:val="ab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1527E7">
        <w:rPr>
          <w:color w:val="000000"/>
          <w:lang w:val="en-US"/>
        </w:rPr>
        <w:t xml:space="preserve">why it is your </w:t>
      </w:r>
      <w:proofErr w:type="spellStart"/>
      <w:r w:rsidRPr="001527E7">
        <w:rPr>
          <w:color w:val="000000"/>
          <w:lang w:val="en-US"/>
        </w:rPr>
        <w:t>favourite</w:t>
      </w:r>
      <w:proofErr w:type="spellEnd"/>
    </w:p>
    <w:p w14:paraId="0CEFB1A4" w14:textId="33AA72F9" w:rsidR="00E9602C" w:rsidRPr="001527E7" w:rsidRDefault="004A0EE0" w:rsidP="001527E7">
      <w:pPr>
        <w:pStyle w:val="ab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1527E7">
        <w:rPr>
          <w:color w:val="000000"/>
          <w:lang w:val="en-US"/>
        </w:rPr>
        <w:t>how it can help/ how you usually use it</w:t>
      </w:r>
    </w:p>
    <w:p w14:paraId="627EA7AF" w14:textId="77777777" w:rsidR="00E9602C" w:rsidRPr="007E0D76" w:rsidRDefault="004A0E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</w:rPr>
        <w:t>Задание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для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уровней</w:t>
      </w:r>
      <w:r w:rsidRPr="007E0D76">
        <w:rPr>
          <w:color w:val="000000"/>
          <w:lang w:val="en-US"/>
        </w:rPr>
        <w:t xml:space="preserve">  A2, B1, B2: “Does technology actually change our brains?”</w:t>
      </w:r>
    </w:p>
    <w:p w14:paraId="2FF3CCE0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4.6. Время на представление творческого задания 2 – 4 минуты. Высказывание учащегося должно содержать </w:t>
      </w:r>
      <w:r>
        <w:rPr>
          <w:b/>
          <w:color w:val="000000"/>
        </w:rPr>
        <w:t>не менее 12 (уровень А1+), не менее 15 (уровень А2, В1, В2) и не более 25 предложений.</w:t>
      </w:r>
    </w:p>
    <w:p w14:paraId="37078138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4.7. </w:t>
      </w:r>
      <w:r>
        <w:rPr>
          <w:b/>
          <w:color w:val="000000"/>
        </w:rPr>
        <w:t>Очный этап</w:t>
      </w:r>
      <w:r>
        <w:rPr>
          <w:color w:val="000000"/>
        </w:rPr>
        <w:t xml:space="preserve"> проводится среди победителей заочного этапа. Учащиеся могут поучаствовать в 4 секциях:</w:t>
      </w:r>
    </w:p>
    <w:p w14:paraId="35F52500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1) </w:t>
      </w:r>
      <w:r>
        <w:rPr>
          <w:b/>
          <w:color w:val="000000"/>
        </w:rPr>
        <w:t>Творческое задание</w:t>
      </w:r>
      <w:r>
        <w:rPr>
          <w:color w:val="000000"/>
        </w:rPr>
        <w:t xml:space="preserve"> (устная презентация мини-проекта)</w:t>
      </w:r>
    </w:p>
    <w:p w14:paraId="18993ACF" w14:textId="77777777" w:rsidR="00E9602C" w:rsidRPr="007E0D76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</w:rPr>
        <w:t xml:space="preserve">    Тема</w:t>
      </w:r>
      <w:r w:rsidRPr="007E0D76">
        <w:rPr>
          <w:color w:val="000000"/>
          <w:lang w:val="en-US"/>
        </w:rPr>
        <w:t xml:space="preserve"> </w:t>
      </w:r>
      <w:r>
        <w:rPr>
          <w:color w:val="000000"/>
        </w:rPr>
        <w:t>проекта</w:t>
      </w:r>
      <w:r w:rsidRPr="007E0D76">
        <w:rPr>
          <w:color w:val="000000"/>
          <w:lang w:val="en-US"/>
        </w:rPr>
        <w:t xml:space="preserve">: </w:t>
      </w:r>
      <w:r>
        <w:rPr>
          <w:b/>
          <w:color w:val="000000"/>
        </w:rPr>
        <w:t>Уровень</w:t>
      </w:r>
      <w:r w:rsidRPr="007E0D76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А</w:t>
      </w:r>
      <w:r w:rsidRPr="007E0D76">
        <w:rPr>
          <w:b/>
          <w:color w:val="000000"/>
          <w:lang w:val="en-US"/>
        </w:rPr>
        <w:t>1+:</w:t>
      </w:r>
      <w:r w:rsidRPr="007E0D76">
        <w:rPr>
          <w:color w:val="000000"/>
          <w:lang w:val="en-US"/>
        </w:rPr>
        <w:t xml:space="preserve"> «Would you like to have a robot-teacher? Why/why not?»</w:t>
      </w:r>
    </w:p>
    <w:p w14:paraId="4971C774" w14:textId="77777777" w:rsidR="00E9602C" w:rsidRPr="007E0D76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7E0D76">
        <w:rPr>
          <w:b/>
          <w:color w:val="000000"/>
          <w:lang w:val="en-US"/>
        </w:rPr>
        <w:t xml:space="preserve">                             </w:t>
      </w:r>
      <w:r>
        <w:rPr>
          <w:b/>
          <w:color w:val="000000"/>
        </w:rPr>
        <w:t>Уровни</w:t>
      </w:r>
      <w:r w:rsidRPr="007E0D76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А</w:t>
      </w:r>
      <w:r w:rsidRPr="007E0D76">
        <w:rPr>
          <w:b/>
          <w:color w:val="000000"/>
          <w:lang w:val="en-US"/>
        </w:rPr>
        <w:t xml:space="preserve">2, </w:t>
      </w:r>
      <w:r>
        <w:rPr>
          <w:b/>
          <w:color w:val="000000"/>
        </w:rPr>
        <w:t>В</w:t>
      </w:r>
      <w:r w:rsidRPr="007E0D76">
        <w:rPr>
          <w:b/>
          <w:color w:val="000000"/>
          <w:lang w:val="en-US"/>
        </w:rPr>
        <w:t xml:space="preserve">1, </w:t>
      </w:r>
      <w:r>
        <w:rPr>
          <w:b/>
          <w:color w:val="000000"/>
        </w:rPr>
        <w:t>В</w:t>
      </w:r>
      <w:r w:rsidRPr="007E0D76">
        <w:rPr>
          <w:b/>
          <w:color w:val="000000"/>
          <w:lang w:val="en-US"/>
        </w:rPr>
        <w:t>2</w:t>
      </w:r>
      <w:r w:rsidRPr="007E0D76">
        <w:rPr>
          <w:color w:val="000000"/>
          <w:lang w:val="en-US"/>
        </w:rPr>
        <w:t xml:space="preserve">: «Will artificial intellect replace people completely?»    </w:t>
      </w:r>
    </w:p>
    <w:p w14:paraId="2CFD8615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E0D76">
        <w:rPr>
          <w:color w:val="000000"/>
          <w:lang w:val="en-US"/>
        </w:rPr>
        <w:t xml:space="preserve">    </w:t>
      </w:r>
      <w:r>
        <w:rPr>
          <w:color w:val="000000"/>
        </w:rPr>
        <w:t>Задание готовится участниками заранее.</w:t>
      </w:r>
    </w:p>
    <w:p w14:paraId="150D9E69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Время на представление творческого задания 2 – 4 минуты. Высказывание учащегося должно содержать </w:t>
      </w:r>
      <w:r>
        <w:rPr>
          <w:b/>
          <w:color w:val="000000"/>
        </w:rPr>
        <w:t>не менее 12 (уровень А1+), не менее 15 (уровень А2, В1, В2) и не более 30 предложений.</w:t>
      </w:r>
    </w:p>
    <w:p w14:paraId="4682E043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2)</w:t>
      </w:r>
      <w:r>
        <w:rPr>
          <w:b/>
          <w:color w:val="000000"/>
        </w:rPr>
        <w:t xml:space="preserve"> Декламация </w:t>
      </w:r>
      <w:r>
        <w:rPr>
          <w:color w:val="000000"/>
        </w:rPr>
        <w:t>(уровень А1+ - не менее 3-х четверостиший; уровни А2, В1, В2 – не менее 4-х четверостиший). Готовится заранее.</w:t>
      </w:r>
    </w:p>
    <w:p w14:paraId="25E23412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3) </w:t>
      </w:r>
      <w:r>
        <w:rPr>
          <w:b/>
          <w:color w:val="000000"/>
        </w:rPr>
        <w:t>Перевод</w:t>
      </w:r>
      <w:r>
        <w:rPr>
          <w:color w:val="000000"/>
        </w:rPr>
        <w:t xml:space="preserve"> (а) поэтический; б) литературный)</w:t>
      </w:r>
    </w:p>
    <w:p w14:paraId="71F4662F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4) </w:t>
      </w:r>
      <w:r>
        <w:rPr>
          <w:b/>
          <w:color w:val="000000"/>
        </w:rPr>
        <w:t xml:space="preserve">Социокультурная </w:t>
      </w:r>
      <w:r>
        <w:rPr>
          <w:color w:val="000000"/>
        </w:rPr>
        <w:t>Выполняется на компьютере.</w:t>
      </w:r>
    </w:p>
    <w:p w14:paraId="48011C80" w14:textId="77777777" w:rsidR="00E9602C" w:rsidRDefault="004A0EE0">
      <w:r>
        <w:t>5</w:t>
      </w:r>
      <w:r>
        <w:rPr>
          <w:u w:val="single"/>
        </w:rPr>
        <w:t xml:space="preserve">. </w:t>
      </w:r>
      <w:r>
        <w:rPr>
          <w:b/>
          <w:u w:val="single"/>
        </w:rPr>
        <w:t>Критерии и порядок оценивания</w:t>
      </w:r>
      <w:r>
        <w:rPr>
          <w:b/>
        </w:rPr>
        <w:t>.</w:t>
      </w:r>
    </w:p>
    <w:p w14:paraId="6DAF250D" w14:textId="77777777" w:rsidR="00E9602C" w:rsidRDefault="004A0EE0">
      <w:r>
        <w:t xml:space="preserve">5.1. Тестовые задания оценивается по максимально набранному количеству баллов. 1 правильно выполненное задание = 1 баллу. Тестовые задания проверяются автоматически компьютером. Участник сразу увидит результат. Максимальное количество баллов зависит от уровня теста. Для прохождения теста нужны </w:t>
      </w:r>
      <w:r>
        <w:rPr>
          <w:b/>
        </w:rPr>
        <w:t>колонки или наушники</w:t>
      </w:r>
      <w:r>
        <w:t>.</w:t>
      </w:r>
    </w:p>
    <w:p w14:paraId="732D59A8" w14:textId="77777777" w:rsidR="00E9602C" w:rsidRDefault="004A0EE0">
      <w:r>
        <w:t xml:space="preserve">5.2. </w:t>
      </w:r>
      <w:r>
        <w:rPr>
          <w:b/>
        </w:rPr>
        <w:t>Требования к творческому заданию заочного этапа:</w:t>
      </w:r>
    </w:p>
    <w:p w14:paraId="2DD57EA3" w14:textId="77777777" w:rsidR="00E9602C" w:rsidRDefault="004A0EE0">
      <w:r>
        <w:t>- съемка в полный рост</w:t>
      </w:r>
    </w:p>
    <w:p w14:paraId="72680FC0" w14:textId="77777777" w:rsidR="00E9602C" w:rsidRDefault="004A0EE0">
      <w:r>
        <w:t>- смотреть в камеру</w:t>
      </w:r>
    </w:p>
    <w:p w14:paraId="1D311F1B" w14:textId="77777777" w:rsidR="00E9602C" w:rsidRDefault="004A0EE0">
      <w:r>
        <w:t>- проверяется устное высказывание, а не чтение</w:t>
      </w:r>
    </w:p>
    <w:p w14:paraId="00830715" w14:textId="77777777" w:rsidR="00E9602C" w:rsidRDefault="004A0EE0">
      <w:r>
        <w:t>- необходимо соблюдать формат данного вида устного высказывания</w:t>
      </w:r>
    </w:p>
    <w:p w14:paraId="3DB373EA" w14:textId="77777777" w:rsidR="00E9602C" w:rsidRDefault="004A0EE0">
      <w:r>
        <w:t>- дополнительные баллы учащийся может получить за интересную презентацию, оригинальные идеи</w:t>
      </w:r>
    </w:p>
    <w:p w14:paraId="2872B632" w14:textId="77777777" w:rsidR="00E9602C" w:rsidRDefault="004A0EE0">
      <w:r>
        <w:t>Содержание критериев, шкалы оценивания, максимальное количество баллов творческих заданий заочного и очного этапов приведены в Приложениях № 3,4.</w:t>
      </w:r>
    </w:p>
    <w:p w14:paraId="53C46777" w14:textId="77777777" w:rsidR="00E9602C" w:rsidRDefault="004A0EE0">
      <w:pPr>
        <w:rPr>
          <w:b/>
        </w:rPr>
      </w:pPr>
      <w:r>
        <w:lastRenderedPageBreak/>
        <w:t xml:space="preserve">5.3. В зачёт </w:t>
      </w:r>
      <w:r>
        <w:rPr>
          <w:b/>
        </w:rPr>
        <w:t>очного тура</w:t>
      </w:r>
      <w:r>
        <w:t xml:space="preserve"> идут баллы, полученные учащимся за участие в 2-х секциях (по выбору). Если учащийся принял участие более чем в 2-х секциях, </w:t>
      </w:r>
      <w:r>
        <w:rPr>
          <w:b/>
        </w:rPr>
        <w:t>суммируются высшие баллы по 2-м секциям. Максимальное количество баллов в каждой секции – 20.</w:t>
      </w:r>
    </w:p>
    <w:p w14:paraId="30C22F20" w14:textId="77777777" w:rsidR="00E9602C" w:rsidRDefault="004A0EE0">
      <w:r>
        <w:t xml:space="preserve">6. </w:t>
      </w:r>
      <w:r>
        <w:rPr>
          <w:b/>
          <w:u w:val="single"/>
        </w:rPr>
        <w:t>Победители и призеры олимпиады</w:t>
      </w:r>
    </w:p>
    <w:p w14:paraId="2496B1DF" w14:textId="77777777" w:rsidR="00E9602C" w:rsidRDefault="004A0EE0">
      <w:bookmarkStart w:id="2" w:name="_heading=h.9ag8one4sglz" w:colFirst="0" w:colLast="0"/>
      <w:bookmarkEnd w:id="2"/>
      <w:r>
        <w:t xml:space="preserve">6.1 </w:t>
      </w:r>
      <w:r>
        <w:rPr>
          <w:b/>
        </w:rPr>
        <w:t>Победителями</w:t>
      </w:r>
      <w:r>
        <w:t xml:space="preserve"> Олимпиады становятся обучающиеся, набравшие максимальное количество баллов за оба этапа. На каждом уровне А1+, А2, В1, В2 отдельно – среди 5-7 классов, 8-9 классов и 10-11 классов. </w:t>
      </w:r>
    </w:p>
    <w:p w14:paraId="44328A48" w14:textId="77777777" w:rsidR="00E9602C" w:rsidRDefault="004A0EE0">
      <w:r>
        <w:rPr>
          <w:b/>
        </w:rPr>
        <w:t>Призерами</w:t>
      </w:r>
      <w:r>
        <w:t xml:space="preserve"> Олимпиады становятся учащиеся, набравшие наибольшее количество баллов на одном из этапов и/или в одной из секций. На каждом уровне А1+, А2, В1, В2 отдельно – среди 5-7 классов, 8-9 классов и 10-11 классов. </w:t>
      </w:r>
    </w:p>
    <w:p w14:paraId="61EFD6ED" w14:textId="77777777" w:rsidR="00E9602C" w:rsidRDefault="004A0EE0">
      <w:r>
        <w:t>6.2. Участники, призеры и победители получают Сертификаты.</w:t>
      </w:r>
    </w:p>
    <w:p w14:paraId="49153C15" w14:textId="77777777" w:rsidR="00E9602C" w:rsidRDefault="004A0EE0">
      <w:r>
        <w:t>Возможно присуждение отдельных номинаций по согласованному решению Оргкомитета и жюри.</w:t>
      </w:r>
    </w:p>
    <w:p w14:paraId="4EAEC061" w14:textId="77777777" w:rsidR="00E9602C" w:rsidRDefault="004A0EE0">
      <w:r>
        <w:t>Электронные сертификаты отправляются на электронную почту ОУ не позднее 14 рабочих дней после проведения Мероприятия.</w:t>
      </w:r>
    </w:p>
    <w:p w14:paraId="21171F68" w14:textId="77777777" w:rsidR="00E9602C" w:rsidRDefault="004A0EE0">
      <w:r>
        <w:t xml:space="preserve">6.3. Информация о победителях и призерах размещается на странице Мероприятия не позднее 3 рабочих дней после подведения итогов. </w:t>
      </w:r>
    </w:p>
    <w:p w14:paraId="0F1CAE47" w14:textId="77777777" w:rsidR="00E9602C" w:rsidRDefault="004A0EE0">
      <w:r>
        <w:t xml:space="preserve">6.4. </w:t>
      </w:r>
      <w:r>
        <w:rPr>
          <w:b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</w:t>
      </w:r>
      <w:r>
        <w:t>.</w:t>
      </w:r>
    </w:p>
    <w:p w14:paraId="5A5696EF" w14:textId="77777777" w:rsidR="00E9602C" w:rsidRDefault="004A0EE0">
      <w:r>
        <w:t>6.5. Педагоги, подготовившие победителей и призеров Мероприятия, награждаются благодарственными письмами Организатора.</w:t>
      </w:r>
    </w:p>
    <w:p w14:paraId="46E9310E" w14:textId="77777777" w:rsidR="00E9602C" w:rsidRDefault="004A0EE0">
      <w:pPr>
        <w:tabs>
          <w:tab w:val="left" w:pos="360"/>
        </w:tabs>
      </w:pPr>
      <w:r>
        <w:rPr>
          <w:b/>
        </w:rPr>
        <w:t>7. Оргкомитет и жюри</w:t>
      </w:r>
    </w:p>
    <w:p w14:paraId="7B0BC4F1" w14:textId="77777777" w:rsidR="00E9602C" w:rsidRDefault="004A0EE0">
      <w:pPr>
        <w:tabs>
          <w:tab w:val="left" w:pos="360"/>
        </w:tabs>
      </w:pPr>
      <w:r>
        <w:t>7.1. Олимпиада организуется МАОУ-гимназией № 13 при поддержке Уральского Федерального Университета, Уральского Государственного Экономического Университета.</w:t>
      </w:r>
    </w:p>
    <w:p w14:paraId="0D8F501C" w14:textId="77777777" w:rsidR="00E9602C" w:rsidRDefault="004A0EE0">
      <w:pPr>
        <w:tabs>
          <w:tab w:val="left" w:pos="360"/>
        </w:tabs>
      </w:pPr>
      <w:r>
        <w:t>В состав оргкомитета входят:</w:t>
      </w:r>
    </w:p>
    <w:p w14:paraId="4E00EDB4" w14:textId="77777777" w:rsidR="00E9602C" w:rsidRDefault="004A0EE0">
      <w:pPr>
        <w:tabs>
          <w:tab w:val="left" w:pos="360"/>
        </w:tabs>
      </w:pPr>
      <w:r>
        <w:t xml:space="preserve">Харитонова Лидия </w:t>
      </w:r>
      <w:proofErr w:type="spellStart"/>
      <w:r>
        <w:t>Гелиевна</w:t>
      </w:r>
      <w:proofErr w:type="spellEnd"/>
      <w:r>
        <w:t xml:space="preserve"> – зав. кафедрой лингвистической культуры, учитель английского языка МАОУ-гимназии № 13;</w:t>
      </w:r>
    </w:p>
    <w:p w14:paraId="14AC00B0" w14:textId="77777777" w:rsidR="00E9602C" w:rsidRDefault="004A0EE0">
      <w:pPr>
        <w:tabs>
          <w:tab w:val="left" w:pos="360"/>
        </w:tabs>
      </w:pPr>
      <w:proofErr w:type="spellStart"/>
      <w:r>
        <w:t>Клецкина</w:t>
      </w:r>
      <w:proofErr w:type="spellEnd"/>
      <w:r>
        <w:t xml:space="preserve"> Рената Геннадьевна – заместитель директора по учебной работе МАОУ-гимназии № 13.</w:t>
      </w:r>
    </w:p>
    <w:p w14:paraId="25A321CD" w14:textId="77777777" w:rsidR="00E9602C" w:rsidRDefault="004A0E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40"/>
          <w:tab w:val="left" w:pos="900"/>
        </w:tabs>
        <w:rPr>
          <w:color w:val="000000"/>
        </w:rPr>
      </w:pPr>
      <w:r>
        <w:rPr>
          <w:color w:val="000000"/>
        </w:rPr>
        <w:t xml:space="preserve">7.2. Проверка тестовой части Олимпиады осуществляется </w:t>
      </w:r>
      <w:proofErr w:type="spellStart"/>
      <w:r>
        <w:rPr>
          <w:color w:val="000000"/>
        </w:rPr>
        <w:t>электронно</w:t>
      </w:r>
      <w:proofErr w:type="spellEnd"/>
      <w:r>
        <w:rPr>
          <w:color w:val="000000"/>
        </w:rPr>
        <w:t>.</w:t>
      </w:r>
    </w:p>
    <w:p w14:paraId="7E548258" w14:textId="77777777" w:rsidR="00E9602C" w:rsidRDefault="004A0EE0">
      <w:pPr>
        <w:tabs>
          <w:tab w:val="left" w:pos="360"/>
        </w:tabs>
      </w:pPr>
      <w:r>
        <w:t xml:space="preserve">7.3.В состав жюри творческого задания и очного этапа Олимпиады входят преподаватели УрФУ, УрГЭУ,  учителя английского языка МАОУ-гимназии № 13 и образовательных учреждений-партнеров Мероприятия. </w:t>
      </w:r>
    </w:p>
    <w:p w14:paraId="0B19781C" w14:textId="77777777" w:rsidR="00E9602C" w:rsidRDefault="00E9602C">
      <w:pPr>
        <w:tabs>
          <w:tab w:val="left" w:pos="142"/>
        </w:tabs>
      </w:pPr>
    </w:p>
    <w:p w14:paraId="6B2193AD" w14:textId="77777777" w:rsidR="00E9602C" w:rsidRDefault="004A0EE0">
      <w:pPr>
        <w:rPr>
          <w:b/>
        </w:rPr>
      </w:pPr>
      <w:r>
        <w:rPr>
          <w:b/>
        </w:rPr>
        <w:t>7. Данные об организаторах Олимпиады:</w:t>
      </w:r>
    </w:p>
    <w:p w14:paraId="022B34F5" w14:textId="77777777" w:rsidR="00E9602C" w:rsidRDefault="00E9602C">
      <w:pPr>
        <w:rPr>
          <w:b/>
        </w:rPr>
      </w:pPr>
    </w:p>
    <w:tbl>
      <w:tblPr>
        <w:tblStyle w:val="af5"/>
        <w:tblW w:w="99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069"/>
      </w:tblGrid>
      <w:tr w:rsidR="00E9602C" w14:paraId="44B11AB6" w14:textId="77777777">
        <w:tc>
          <w:tcPr>
            <w:tcW w:w="4928" w:type="dxa"/>
          </w:tcPr>
          <w:p w14:paraId="4E9B5E10" w14:textId="77777777" w:rsidR="00E9602C" w:rsidRDefault="004A0EE0">
            <w:pPr>
              <w:rPr>
                <w:b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5069" w:type="dxa"/>
          </w:tcPr>
          <w:p w14:paraId="39747B75" w14:textId="77777777" w:rsidR="00E9602C" w:rsidRDefault="004A0EE0">
            <w:pPr>
              <w:rPr>
                <w:b/>
              </w:rPr>
            </w:pPr>
            <w:r>
              <w:rPr>
                <w:b/>
              </w:rPr>
              <w:t>МАОУ-ГИМНАЗИЯ №13</w:t>
            </w:r>
          </w:p>
        </w:tc>
      </w:tr>
      <w:tr w:rsidR="00E9602C" w14:paraId="0AFA7BAB" w14:textId="77777777">
        <w:tc>
          <w:tcPr>
            <w:tcW w:w="4928" w:type="dxa"/>
          </w:tcPr>
          <w:p w14:paraId="595A7E79" w14:textId="77777777" w:rsidR="00E9602C" w:rsidRDefault="004A0EE0">
            <w:pPr>
              <w:rPr>
                <w:b/>
              </w:rPr>
            </w:pPr>
            <w:r>
              <w:rPr>
                <w:sz w:val="28"/>
                <w:szCs w:val="28"/>
              </w:rPr>
              <w:t>Адрес ОО</w:t>
            </w:r>
          </w:p>
        </w:tc>
        <w:tc>
          <w:tcPr>
            <w:tcW w:w="5069" w:type="dxa"/>
          </w:tcPr>
          <w:p w14:paraId="7FB2D74C" w14:textId="77777777" w:rsidR="00E9602C" w:rsidRDefault="004A0EE0">
            <w:pPr>
              <w:rPr>
                <w:b/>
              </w:rPr>
            </w:pPr>
            <w:r>
              <w:t>620014 Екатеринбург, ул. Карла Маркса, 33</w:t>
            </w:r>
          </w:p>
        </w:tc>
      </w:tr>
      <w:tr w:rsidR="00E9602C" w14:paraId="69557709" w14:textId="77777777">
        <w:tc>
          <w:tcPr>
            <w:tcW w:w="4928" w:type="dxa"/>
          </w:tcPr>
          <w:p w14:paraId="466708BE" w14:textId="77777777" w:rsidR="00E9602C" w:rsidRDefault="004A0EE0">
            <w:pPr>
              <w:jc w:val="left"/>
              <w:rPr>
                <w:b/>
              </w:rPr>
            </w:pPr>
            <w:r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069" w:type="dxa"/>
          </w:tcPr>
          <w:p w14:paraId="79C72EA5" w14:textId="77777777" w:rsidR="00E9602C" w:rsidRDefault="004A0EE0">
            <w:pPr>
              <w:rPr>
                <w:b/>
              </w:rPr>
            </w:pPr>
            <w:r>
              <w:t>620014 Екатеринбург, ул. Карла Маркса, 33</w:t>
            </w:r>
          </w:p>
        </w:tc>
      </w:tr>
      <w:tr w:rsidR="00E9602C" w14:paraId="6CA790DE" w14:textId="77777777">
        <w:tc>
          <w:tcPr>
            <w:tcW w:w="4928" w:type="dxa"/>
          </w:tcPr>
          <w:p w14:paraId="0EC4814B" w14:textId="77777777" w:rsidR="00E9602C" w:rsidRDefault="004A0EE0">
            <w:pPr>
              <w:rPr>
                <w:b/>
              </w:rPr>
            </w:pPr>
            <w:r>
              <w:rPr>
                <w:sz w:val="28"/>
                <w:szCs w:val="28"/>
              </w:rPr>
              <w:t>Сайт ОО</w:t>
            </w:r>
          </w:p>
        </w:tc>
        <w:tc>
          <w:tcPr>
            <w:tcW w:w="5069" w:type="dxa"/>
          </w:tcPr>
          <w:p w14:paraId="23A0D8BD" w14:textId="77777777" w:rsidR="00E9602C" w:rsidRDefault="004A0EE0">
            <w:pPr>
              <w:rPr>
                <w:b/>
                <w:u w:val="single"/>
              </w:rPr>
            </w:pPr>
            <w:r>
              <w:rPr>
                <w:color w:val="0070C0"/>
                <w:u w:val="single"/>
              </w:rPr>
              <w:t xml:space="preserve">гимназия13.екатеринбург.рф  </w:t>
            </w:r>
          </w:p>
        </w:tc>
      </w:tr>
      <w:tr w:rsidR="00E9602C" w14:paraId="235D5D0D" w14:textId="77777777">
        <w:tc>
          <w:tcPr>
            <w:tcW w:w="4928" w:type="dxa"/>
          </w:tcPr>
          <w:p w14:paraId="736D760D" w14:textId="77777777" w:rsidR="00E9602C" w:rsidRDefault="004A0EE0">
            <w:pPr>
              <w:rPr>
                <w:b/>
              </w:rPr>
            </w:pPr>
            <w:r>
              <w:rPr>
                <w:sz w:val="28"/>
                <w:szCs w:val="28"/>
              </w:rPr>
              <w:t>ФИО директора</w:t>
            </w:r>
          </w:p>
        </w:tc>
        <w:tc>
          <w:tcPr>
            <w:tcW w:w="5069" w:type="dxa"/>
          </w:tcPr>
          <w:p w14:paraId="4956D605" w14:textId="77777777" w:rsidR="00E9602C" w:rsidRDefault="004A0EE0">
            <w:pPr>
              <w:rPr>
                <w:b/>
              </w:rPr>
            </w:pPr>
            <w:r>
              <w:t>Стихина Римма Борисовна</w:t>
            </w:r>
          </w:p>
        </w:tc>
      </w:tr>
      <w:tr w:rsidR="00E9602C" w14:paraId="0069C07C" w14:textId="77777777">
        <w:tc>
          <w:tcPr>
            <w:tcW w:w="4928" w:type="dxa"/>
          </w:tcPr>
          <w:p w14:paraId="4FC79064" w14:textId="77777777" w:rsidR="00E9602C" w:rsidRDefault="004A0EE0">
            <w:pPr>
              <w:jc w:val="left"/>
              <w:rPr>
                <w:b/>
              </w:rPr>
            </w:pPr>
            <w:r>
              <w:rPr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069" w:type="dxa"/>
          </w:tcPr>
          <w:p w14:paraId="35FB2FE9" w14:textId="77777777" w:rsidR="00E9602C" w:rsidRDefault="004A0EE0">
            <w:r>
              <w:t xml:space="preserve">Харитонова Лидия </w:t>
            </w:r>
            <w:proofErr w:type="spellStart"/>
            <w:r>
              <w:t>Гелиевна</w:t>
            </w:r>
            <w:proofErr w:type="spellEnd"/>
          </w:p>
        </w:tc>
      </w:tr>
      <w:tr w:rsidR="00E9602C" w14:paraId="7F473128" w14:textId="77777777">
        <w:tc>
          <w:tcPr>
            <w:tcW w:w="4928" w:type="dxa"/>
          </w:tcPr>
          <w:p w14:paraId="740A096B" w14:textId="77777777" w:rsidR="00E9602C" w:rsidRDefault="004A0EE0">
            <w:pPr>
              <w:rPr>
                <w:b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069" w:type="dxa"/>
          </w:tcPr>
          <w:p w14:paraId="40184CCD" w14:textId="77777777" w:rsidR="00E9602C" w:rsidRDefault="004A0EE0">
            <w:pPr>
              <w:tabs>
                <w:tab w:val="left" w:pos="360"/>
              </w:tabs>
              <w:rPr>
                <w:b/>
              </w:rPr>
            </w:pPr>
            <w:proofErr w:type="spellStart"/>
            <w:r>
              <w:t>Зав.кафедрой</w:t>
            </w:r>
            <w:proofErr w:type="spellEnd"/>
            <w:r>
              <w:t xml:space="preserve"> лингвистической культуры МАОУ-гимназии № 13</w:t>
            </w:r>
          </w:p>
        </w:tc>
      </w:tr>
      <w:tr w:rsidR="00E9602C" w14:paraId="58038ADE" w14:textId="77777777">
        <w:tc>
          <w:tcPr>
            <w:tcW w:w="4928" w:type="dxa"/>
          </w:tcPr>
          <w:p w14:paraId="6935BFD1" w14:textId="77777777" w:rsidR="00E9602C" w:rsidRDefault="004A0EE0">
            <w:pPr>
              <w:rPr>
                <w:b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069" w:type="dxa"/>
          </w:tcPr>
          <w:p w14:paraId="4E0CB188" w14:textId="77777777" w:rsidR="00E9602C" w:rsidRDefault="004A0EE0">
            <w:r>
              <w:t>254-25-37; 79122492832 (после 16.00)</w:t>
            </w:r>
          </w:p>
        </w:tc>
      </w:tr>
      <w:tr w:rsidR="00E9602C" w14:paraId="040C13EE" w14:textId="77777777">
        <w:tc>
          <w:tcPr>
            <w:tcW w:w="4928" w:type="dxa"/>
          </w:tcPr>
          <w:p w14:paraId="1AF34609" w14:textId="77777777" w:rsidR="00E9602C" w:rsidRDefault="004A0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ОО</w:t>
            </w:r>
          </w:p>
        </w:tc>
        <w:tc>
          <w:tcPr>
            <w:tcW w:w="5069" w:type="dxa"/>
          </w:tcPr>
          <w:p w14:paraId="01D28384" w14:textId="77777777" w:rsidR="00E9602C" w:rsidRDefault="004A0EE0">
            <w:pPr>
              <w:rPr>
                <w:b/>
                <w:u w:val="single"/>
              </w:rPr>
            </w:pPr>
            <w:r>
              <w:rPr>
                <w:color w:val="0070C0"/>
                <w:u w:val="single"/>
              </w:rPr>
              <w:t>mou-gs13@mail.ru</w:t>
            </w:r>
          </w:p>
        </w:tc>
      </w:tr>
      <w:tr w:rsidR="00E9602C" w14:paraId="76E1E816" w14:textId="77777777">
        <w:tc>
          <w:tcPr>
            <w:tcW w:w="4928" w:type="dxa"/>
          </w:tcPr>
          <w:p w14:paraId="5E65550C" w14:textId="77777777" w:rsidR="00E9602C" w:rsidRDefault="004A0EE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для отправки заявок и материалов творческого задания</w:t>
            </w:r>
          </w:p>
        </w:tc>
        <w:tc>
          <w:tcPr>
            <w:tcW w:w="5069" w:type="dxa"/>
          </w:tcPr>
          <w:p w14:paraId="707C980C" w14:textId="77777777" w:rsidR="00E9602C" w:rsidRDefault="004A0EE0">
            <w:pPr>
              <w:rPr>
                <w:b/>
                <w:u w:val="single"/>
              </w:rPr>
            </w:pPr>
            <w:bookmarkStart w:id="3" w:name="_heading=h.t0hsxum4cs9k" w:colFirst="0" w:colLast="0"/>
            <w:bookmarkEnd w:id="3"/>
            <w:r>
              <w:rPr>
                <w:color w:val="0070C0"/>
                <w:u w:val="single"/>
              </w:rPr>
              <w:t>teachersenglish@yandex.ru</w:t>
            </w:r>
          </w:p>
        </w:tc>
      </w:tr>
      <w:tr w:rsidR="00E9602C" w14:paraId="47DA0F1F" w14:textId="77777777">
        <w:tc>
          <w:tcPr>
            <w:tcW w:w="4928" w:type="dxa"/>
          </w:tcPr>
          <w:p w14:paraId="53918B34" w14:textId="77777777" w:rsidR="00E9602C" w:rsidRDefault="004A0EE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lastRenderedPageBreak/>
              <w:t>Телеграм-группа олимпиады</w:t>
            </w:r>
          </w:p>
        </w:tc>
        <w:tc>
          <w:tcPr>
            <w:tcW w:w="5069" w:type="dxa"/>
          </w:tcPr>
          <w:p w14:paraId="1196236F" w14:textId="77777777" w:rsidR="00E9602C" w:rsidRDefault="004A0EE0">
            <w:pPr>
              <w:rPr>
                <w:color w:val="0070C0"/>
                <w:u w:val="single"/>
              </w:rPr>
            </w:pPr>
            <w:hyperlink r:id="rId13">
              <w:r>
                <w:rPr>
                  <w:color w:val="1155CC"/>
                  <w:u w:val="single"/>
                </w:rPr>
                <w:t>https://t.me/+jX3tZr6zxtcyOGM6</w:t>
              </w:r>
            </w:hyperlink>
          </w:p>
        </w:tc>
      </w:tr>
    </w:tbl>
    <w:p w14:paraId="13830223" w14:textId="77777777" w:rsidR="00E9602C" w:rsidRDefault="00E9602C">
      <w:pPr>
        <w:rPr>
          <w:b/>
        </w:rPr>
      </w:pPr>
    </w:p>
    <w:p w14:paraId="23F5C572" w14:textId="77777777" w:rsidR="00E9602C" w:rsidRDefault="00E9602C">
      <w:pPr>
        <w:jc w:val="left"/>
        <w:rPr>
          <w:b/>
        </w:rPr>
      </w:pPr>
    </w:p>
    <w:p w14:paraId="26A459E4" w14:textId="77777777" w:rsidR="00E9602C" w:rsidRDefault="00E960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195181" w14:textId="77777777" w:rsidR="00E9602C" w:rsidRDefault="00E960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85874E5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Приложение 1</w:t>
      </w:r>
    </w:p>
    <w:p w14:paraId="44891D0E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Заявка</w:t>
      </w:r>
    </w:p>
    <w:p w14:paraId="5B2C6DD6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ind w:left="-142" w:hanging="283"/>
        <w:jc w:val="center"/>
        <w:rPr>
          <w:color w:val="000000"/>
        </w:rPr>
      </w:pPr>
      <w:r>
        <w:rPr>
          <w:color w:val="000000"/>
        </w:rPr>
        <w:t>на участие в городской Олимпиаде по английскому языку</w:t>
      </w:r>
    </w:p>
    <w:p w14:paraId="527E9D15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ind w:left="-142" w:hanging="283"/>
        <w:jc w:val="center"/>
        <w:rPr>
          <w:color w:val="000000"/>
        </w:rPr>
      </w:pPr>
      <w:r>
        <w:rPr>
          <w:color w:val="000000"/>
        </w:rPr>
        <w:t>«Lingvoslalom»</w:t>
      </w:r>
    </w:p>
    <w:p w14:paraId="5E5D0F82" w14:textId="77777777" w:rsidR="00E9602C" w:rsidRDefault="00E9602C">
      <w:pPr>
        <w:ind w:left="-426"/>
        <w:jc w:val="center"/>
      </w:pPr>
    </w:p>
    <w:tbl>
      <w:tblPr>
        <w:tblStyle w:val="af6"/>
        <w:tblW w:w="10423" w:type="dxa"/>
        <w:tblInd w:w="-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1979"/>
        <w:gridCol w:w="2137"/>
        <w:gridCol w:w="858"/>
        <w:gridCol w:w="1275"/>
        <w:gridCol w:w="3678"/>
      </w:tblGrid>
      <w:tr w:rsidR="00E9602C" w14:paraId="3186B8E4" w14:textId="77777777">
        <w:tc>
          <w:tcPr>
            <w:tcW w:w="496" w:type="dxa"/>
          </w:tcPr>
          <w:p w14:paraId="3328E91C" w14:textId="77777777" w:rsidR="00E9602C" w:rsidRDefault="004A0EE0">
            <w:pPr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79" w:type="dxa"/>
          </w:tcPr>
          <w:p w14:paraId="4383ACD1" w14:textId="77777777" w:rsidR="00E9602C" w:rsidRDefault="004A0EE0">
            <w:pPr>
              <w:jc w:val="left"/>
              <w:rPr>
                <w:b/>
              </w:rPr>
            </w:pPr>
            <w:r>
              <w:rPr>
                <w:b/>
              </w:rPr>
              <w:t>Фамилия, имя, отчество участника</w:t>
            </w:r>
          </w:p>
        </w:tc>
        <w:tc>
          <w:tcPr>
            <w:tcW w:w="2137" w:type="dxa"/>
          </w:tcPr>
          <w:p w14:paraId="2D899901" w14:textId="77777777" w:rsidR="00E9602C" w:rsidRDefault="004A0EE0">
            <w:pPr>
              <w:jc w:val="left"/>
              <w:rPr>
                <w:b/>
              </w:rPr>
            </w:pPr>
            <w:r>
              <w:rPr>
                <w:b/>
              </w:rPr>
              <w:t xml:space="preserve">Образовательная Организация </w:t>
            </w:r>
          </w:p>
          <w:p w14:paraId="12BF955B" w14:textId="77777777" w:rsidR="00E9602C" w:rsidRDefault="00E9602C">
            <w:pPr>
              <w:jc w:val="left"/>
              <w:rPr>
                <w:b/>
              </w:rPr>
            </w:pPr>
          </w:p>
        </w:tc>
        <w:tc>
          <w:tcPr>
            <w:tcW w:w="858" w:type="dxa"/>
          </w:tcPr>
          <w:p w14:paraId="5AD17D4D" w14:textId="77777777" w:rsidR="00E9602C" w:rsidRDefault="004A0EE0">
            <w:pPr>
              <w:jc w:val="lef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5" w:type="dxa"/>
          </w:tcPr>
          <w:p w14:paraId="31C0EA7C" w14:textId="77777777" w:rsidR="00E9602C" w:rsidRDefault="004A0EE0">
            <w:pPr>
              <w:jc w:val="left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3678" w:type="dxa"/>
          </w:tcPr>
          <w:p w14:paraId="50F06605" w14:textId="77777777" w:rsidR="00E9602C" w:rsidRDefault="004A0EE0">
            <w:pPr>
              <w:jc w:val="left"/>
              <w:rPr>
                <w:b/>
              </w:rPr>
            </w:pPr>
            <w:r>
              <w:rPr>
                <w:b/>
              </w:rPr>
              <w:t>Учитель, контактные данные</w:t>
            </w:r>
          </w:p>
        </w:tc>
      </w:tr>
      <w:tr w:rsidR="00E9602C" w14:paraId="23CE2281" w14:textId="77777777">
        <w:tc>
          <w:tcPr>
            <w:tcW w:w="496" w:type="dxa"/>
          </w:tcPr>
          <w:p w14:paraId="186FCBF6" w14:textId="77777777" w:rsidR="00E9602C" w:rsidRDefault="004A0EE0">
            <w:pPr>
              <w:jc w:val="left"/>
            </w:pPr>
            <w:r>
              <w:t>1.</w:t>
            </w:r>
          </w:p>
        </w:tc>
        <w:tc>
          <w:tcPr>
            <w:tcW w:w="1979" w:type="dxa"/>
          </w:tcPr>
          <w:p w14:paraId="13F05AA3" w14:textId="77777777" w:rsidR="00E9602C" w:rsidRDefault="004A0EE0">
            <w:pPr>
              <w:jc w:val="left"/>
            </w:pPr>
            <w:r>
              <w:t>Савельева Дарья Ивановна</w:t>
            </w:r>
          </w:p>
        </w:tc>
        <w:tc>
          <w:tcPr>
            <w:tcW w:w="2137" w:type="dxa"/>
          </w:tcPr>
          <w:p w14:paraId="06D1D085" w14:textId="77777777" w:rsidR="00E9602C" w:rsidRDefault="004A0EE0">
            <w:pPr>
              <w:jc w:val="left"/>
            </w:pPr>
            <w:r>
              <w:t>МАОУ СОШ №33</w:t>
            </w:r>
          </w:p>
        </w:tc>
        <w:tc>
          <w:tcPr>
            <w:tcW w:w="858" w:type="dxa"/>
          </w:tcPr>
          <w:p w14:paraId="3A3945B9" w14:textId="77777777" w:rsidR="00E9602C" w:rsidRDefault="004A0EE0">
            <w:pPr>
              <w:jc w:val="left"/>
            </w:pPr>
            <w:r>
              <w:t>8</w:t>
            </w:r>
          </w:p>
        </w:tc>
        <w:tc>
          <w:tcPr>
            <w:tcW w:w="1275" w:type="dxa"/>
          </w:tcPr>
          <w:p w14:paraId="4234A804" w14:textId="77777777" w:rsidR="00E9602C" w:rsidRDefault="004A0EE0">
            <w:pPr>
              <w:jc w:val="left"/>
            </w:pPr>
            <w:r>
              <w:t>А2</w:t>
            </w:r>
          </w:p>
        </w:tc>
        <w:tc>
          <w:tcPr>
            <w:tcW w:w="3678" w:type="dxa"/>
          </w:tcPr>
          <w:p w14:paraId="791E8B2C" w14:textId="77777777" w:rsidR="00E9602C" w:rsidRDefault="004A0EE0">
            <w:pPr>
              <w:jc w:val="left"/>
            </w:pPr>
            <w:r>
              <w:t>Иванова Мария Ивановна, тел.912-88-99-010</w:t>
            </w:r>
          </w:p>
        </w:tc>
      </w:tr>
      <w:tr w:rsidR="00E9602C" w14:paraId="2AD2BEEF" w14:textId="77777777">
        <w:tc>
          <w:tcPr>
            <w:tcW w:w="496" w:type="dxa"/>
          </w:tcPr>
          <w:p w14:paraId="360E6ABB" w14:textId="77777777" w:rsidR="00E9602C" w:rsidRDefault="004A0EE0">
            <w:pPr>
              <w:jc w:val="left"/>
            </w:pPr>
            <w:r>
              <w:t>2.</w:t>
            </w:r>
          </w:p>
        </w:tc>
        <w:tc>
          <w:tcPr>
            <w:tcW w:w="1979" w:type="dxa"/>
          </w:tcPr>
          <w:p w14:paraId="622166CB" w14:textId="77777777" w:rsidR="00E9602C" w:rsidRDefault="00E9602C">
            <w:pPr>
              <w:jc w:val="left"/>
            </w:pPr>
          </w:p>
          <w:p w14:paraId="367151F0" w14:textId="77777777" w:rsidR="00E9602C" w:rsidRDefault="00E9602C">
            <w:pPr>
              <w:jc w:val="left"/>
            </w:pPr>
          </w:p>
        </w:tc>
        <w:tc>
          <w:tcPr>
            <w:tcW w:w="2137" w:type="dxa"/>
          </w:tcPr>
          <w:p w14:paraId="34613603" w14:textId="77777777" w:rsidR="00E9602C" w:rsidRDefault="00E9602C">
            <w:pPr>
              <w:jc w:val="left"/>
            </w:pPr>
          </w:p>
        </w:tc>
        <w:tc>
          <w:tcPr>
            <w:tcW w:w="858" w:type="dxa"/>
          </w:tcPr>
          <w:p w14:paraId="1061D20E" w14:textId="77777777" w:rsidR="00E9602C" w:rsidRDefault="00E9602C">
            <w:pPr>
              <w:jc w:val="left"/>
            </w:pPr>
          </w:p>
        </w:tc>
        <w:tc>
          <w:tcPr>
            <w:tcW w:w="1275" w:type="dxa"/>
          </w:tcPr>
          <w:p w14:paraId="13C42912" w14:textId="77777777" w:rsidR="00E9602C" w:rsidRDefault="00E9602C">
            <w:pPr>
              <w:jc w:val="left"/>
            </w:pPr>
          </w:p>
        </w:tc>
        <w:tc>
          <w:tcPr>
            <w:tcW w:w="3678" w:type="dxa"/>
          </w:tcPr>
          <w:p w14:paraId="6768640A" w14:textId="77777777" w:rsidR="00E9602C" w:rsidRDefault="00E9602C">
            <w:pPr>
              <w:jc w:val="left"/>
            </w:pPr>
          </w:p>
        </w:tc>
      </w:tr>
    </w:tbl>
    <w:p w14:paraId="71F38E7E" w14:textId="77777777" w:rsidR="00E9602C" w:rsidRDefault="00E9602C">
      <w:pPr>
        <w:ind w:left="-426"/>
        <w:jc w:val="left"/>
      </w:pPr>
    </w:p>
    <w:p w14:paraId="27AE7667" w14:textId="77777777" w:rsidR="00E9602C" w:rsidRDefault="00E960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6B01265B" w14:textId="77777777" w:rsidR="00E9602C" w:rsidRDefault="004A0EE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Приложение 2</w:t>
      </w:r>
    </w:p>
    <w:p w14:paraId="26296234" w14:textId="77777777" w:rsidR="00E9602C" w:rsidRDefault="004A0EE0">
      <w:pPr>
        <w:ind w:left="-426"/>
        <w:jc w:val="center"/>
        <w:rPr>
          <w:b/>
        </w:rPr>
      </w:pPr>
      <w:r>
        <w:rPr>
          <w:b/>
        </w:rPr>
        <w:t>Регистрация для прохождения онлайн теста</w:t>
      </w:r>
    </w:p>
    <w:p w14:paraId="1CA92329" w14:textId="77777777" w:rsidR="00E9602C" w:rsidRDefault="00E9602C">
      <w:pPr>
        <w:ind w:left="-426"/>
        <w:jc w:val="left"/>
      </w:pPr>
    </w:p>
    <w:p w14:paraId="1FB68D33" w14:textId="77777777" w:rsidR="00E9602C" w:rsidRDefault="004A0EE0">
      <w:pPr>
        <w:ind w:left="-426"/>
        <w:jc w:val="left"/>
      </w:pPr>
      <w:bookmarkStart w:id="4" w:name="_heading=h.3j8j7mcwgff5" w:colFirst="0" w:colLast="0"/>
      <w:bookmarkEnd w:id="4"/>
      <w:r>
        <w:t xml:space="preserve">Каждый участник должен зарегистрироваться по ссылке: </w:t>
      </w:r>
      <w:hyperlink r:id="rId14">
        <w:r>
          <w:rPr>
            <w:color w:val="0000FF"/>
            <w:u w:val="single"/>
          </w:rPr>
          <w:t>https://forms.yandex.ru/u/67c981fe02848f07fec4a0b0/</w:t>
        </w:r>
      </w:hyperlink>
      <w:r>
        <w:t xml:space="preserve"> </w:t>
      </w:r>
    </w:p>
    <w:p w14:paraId="3953A4EF" w14:textId="77777777" w:rsidR="00E9602C" w:rsidRDefault="00E9602C">
      <w:pPr>
        <w:ind w:left="-426"/>
        <w:jc w:val="left"/>
      </w:pPr>
    </w:p>
    <w:p w14:paraId="58EB42A2" w14:textId="77777777" w:rsidR="00E9602C" w:rsidRDefault="004A0EE0">
      <w:pPr>
        <w:ind w:left="-426"/>
        <w:jc w:val="left"/>
        <w:rPr>
          <w:sz w:val="28"/>
          <w:szCs w:val="28"/>
        </w:rPr>
      </w:pPr>
      <w:r>
        <w:rPr>
          <w:sz w:val="28"/>
          <w:szCs w:val="28"/>
        </w:rPr>
        <w:t>В Олимпиаде используются материалы “</w:t>
      </w:r>
      <w:proofErr w:type="spellStart"/>
      <w:r>
        <w:rPr>
          <w:sz w:val="28"/>
          <w:szCs w:val="28"/>
        </w:rPr>
        <w:t>Macmillan</w:t>
      </w:r>
      <w:proofErr w:type="spellEnd"/>
      <w:r>
        <w:rPr>
          <w:sz w:val="28"/>
          <w:szCs w:val="28"/>
        </w:rPr>
        <w:t xml:space="preserve"> Education”.</w:t>
      </w:r>
    </w:p>
    <w:p w14:paraId="54682A93" w14:textId="77777777" w:rsidR="00E9602C" w:rsidRDefault="00E9602C">
      <w:pPr>
        <w:ind w:left="-426"/>
        <w:jc w:val="right"/>
      </w:pPr>
    </w:p>
    <w:p w14:paraId="077962DF" w14:textId="77777777" w:rsidR="001527E7" w:rsidRDefault="001527E7">
      <w:pPr>
        <w:ind w:left="-426"/>
        <w:jc w:val="right"/>
      </w:pPr>
    </w:p>
    <w:p w14:paraId="6BE591A0" w14:textId="77777777" w:rsidR="001527E7" w:rsidRDefault="001527E7">
      <w:pPr>
        <w:ind w:left="-426"/>
        <w:jc w:val="right"/>
      </w:pPr>
    </w:p>
    <w:p w14:paraId="53891A5F" w14:textId="77777777" w:rsidR="001527E7" w:rsidRDefault="001527E7">
      <w:pPr>
        <w:ind w:left="-426"/>
        <w:jc w:val="right"/>
      </w:pPr>
    </w:p>
    <w:p w14:paraId="312332CE" w14:textId="77777777" w:rsidR="001527E7" w:rsidRDefault="001527E7">
      <w:pPr>
        <w:ind w:left="-426"/>
        <w:jc w:val="right"/>
      </w:pPr>
    </w:p>
    <w:p w14:paraId="52B75D1E" w14:textId="77777777" w:rsidR="001527E7" w:rsidRDefault="001527E7">
      <w:pPr>
        <w:ind w:left="-426"/>
        <w:jc w:val="right"/>
      </w:pPr>
    </w:p>
    <w:p w14:paraId="3A632799" w14:textId="77777777" w:rsidR="001527E7" w:rsidRDefault="001527E7">
      <w:pPr>
        <w:ind w:left="-426"/>
        <w:jc w:val="right"/>
      </w:pPr>
    </w:p>
    <w:p w14:paraId="690EE4A4" w14:textId="77777777" w:rsidR="001527E7" w:rsidRDefault="001527E7">
      <w:pPr>
        <w:ind w:left="-426"/>
        <w:jc w:val="right"/>
      </w:pPr>
    </w:p>
    <w:p w14:paraId="1F01FF5D" w14:textId="77777777" w:rsidR="001527E7" w:rsidRDefault="001527E7">
      <w:pPr>
        <w:ind w:left="-426"/>
        <w:jc w:val="right"/>
      </w:pPr>
    </w:p>
    <w:p w14:paraId="7A3A907A" w14:textId="77777777" w:rsidR="001527E7" w:rsidRDefault="001527E7">
      <w:pPr>
        <w:ind w:left="-426"/>
        <w:jc w:val="right"/>
      </w:pPr>
    </w:p>
    <w:p w14:paraId="3ACA48D9" w14:textId="77777777" w:rsidR="001527E7" w:rsidRDefault="001527E7">
      <w:pPr>
        <w:ind w:left="-426"/>
        <w:jc w:val="right"/>
      </w:pPr>
    </w:p>
    <w:p w14:paraId="6B238D99" w14:textId="77777777" w:rsidR="001527E7" w:rsidRDefault="001527E7">
      <w:pPr>
        <w:ind w:left="-426"/>
        <w:jc w:val="right"/>
      </w:pPr>
    </w:p>
    <w:p w14:paraId="5BFE8F0F" w14:textId="77777777" w:rsidR="001527E7" w:rsidRDefault="001527E7">
      <w:pPr>
        <w:ind w:left="-426"/>
        <w:jc w:val="right"/>
      </w:pPr>
    </w:p>
    <w:p w14:paraId="0CC8F5DF" w14:textId="77777777" w:rsidR="001527E7" w:rsidRDefault="001527E7">
      <w:pPr>
        <w:ind w:left="-426"/>
        <w:jc w:val="right"/>
      </w:pPr>
    </w:p>
    <w:p w14:paraId="0631623F" w14:textId="77777777" w:rsidR="001527E7" w:rsidRDefault="001527E7">
      <w:pPr>
        <w:ind w:left="-426"/>
        <w:jc w:val="right"/>
      </w:pPr>
    </w:p>
    <w:p w14:paraId="2E7506BD" w14:textId="77777777" w:rsidR="001527E7" w:rsidRDefault="001527E7">
      <w:pPr>
        <w:ind w:left="-426"/>
        <w:jc w:val="right"/>
      </w:pPr>
    </w:p>
    <w:p w14:paraId="6DD5DEB7" w14:textId="77777777" w:rsidR="001527E7" w:rsidRDefault="001527E7">
      <w:pPr>
        <w:ind w:left="-426"/>
        <w:jc w:val="right"/>
      </w:pPr>
    </w:p>
    <w:p w14:paraId="39489C6F" w14:textId="77777777" w:rsidR="001527E7" w:rsidRDefault="001527E7">
      <w:pPr>
        <w:ind w:left="-426"/>
        <w:jc w:val="right"/>
      </w:pPr>
    </w:p>
    <w:p w14:paraId="4BB66394" w14:textId="77777777" w:rsidR="001527E7" w:rsidRDefault="001527E7">
      <w:pPr>
        <w:ind w:left="-426"/>
        <w:jc w:val="right"/>
      </w:pPr>
    </w:p>
    <w:p w14:paraId="22C4945E" w14:textId="77777777" w:rsidR="001527E7" w:rsidRDefault="001527E7">
      <w:pPr>
        <w:ind w:left="-426"/>
        <w:jc w:val="right"/>
      </w:pPr>
    </w:p>
    <w:p w14:paraId="498E0B10" w14:textId="77777777" w:rsidR="001527E7" w:rsidRDefault="001527E7">
      <w:pPr>
        <w:ind w:left="-426"/>
        <w:jc w:val="right"/>
      </w:pPr>
    </w:p>
    <w:p w14:paraId="04735814" w14:textId="77777777" w:rsidR="001527E7" w:rsidRDefault="001527E7">
      <w:pPr>
        <w:ind w:left="-426"/>
        <w:jc w:val="right"/>
      </w:pPr>
    </w:p>
    <w:p w14:paraId="14EA9484" w14:textId="77777777" w:rsidR="001527E7" w:rsidRDefault="001527E7">
      <w:pPr>
        <w:ind w:left="-426"/>
        <w:jc w:val="right"/>
      </w:pPr>
    </w:p>
    <w:p w14:paraId="4F0B973A" w14:textId="77777777" w:rsidR="001527E7" w:rsidRDefault="001527E7">
      <w:pPr>
        <w:ind w:left="-426"/>
        <w:jc w:val="right"/>
      </w:pPr>
    </w:p>
    <w:p w14:paraId="3B362E8E" w14:textId="77777777" w:rsidR="00E9602C" w:rsidRDefault="00E9602C">
      <w:pPr>
        <w:ind w:left="-426"/>
        <w:jc w:val="right"/>
      </w:pPr>
    </w:p>
    <w:p w14:paraId="28A4DFAB" w14:textId="77777777" w:rsidR="00E9602C" w:rsidRDefault="004A0EE0">
      <w:pPr>
        <w:ind w:left="-426"/>
        <w:jc w:val="right"/>
        <w:rPr>
          <w:b/>
        </w:rPr>
      </w:pPr>
      <w:r>
        <w:rPr>
          <w:b/>
        </w:rPr>
        <w:lastRenderedPageBreak/>
        <w:t>Приложение 3</w:t>
      </w:r>
    </w:p>
    <w:p w14:paraId="5825740B" w14:textId="77777777" w:rsidR="00E9602C" w:rsidRDefault="004A0EE0">
      <w:pPr>
        <w:ind w:left="-426"/>
        <w:jc w:val="center"/>
        <w:rPr>
          <w:b/>
        </w:rPr>
      </w:pPr>
      <w:r>
        <w:rPr>
          <w:b/>
        </w:rPr>
        <w:t>Критерии оценивания творческого задания заочного этапа</w:t>
      </w:r>
    </w:p>
    <w:p w14:paraId="2FE1AA6E" w14:textId="77777777" w:rsidR="00E9602C" w:rsidRDefault="00E9602C">
      <w:pPr>
        <w:ind w:left="-426"/>
        <w:jc w:val="right"/>
      </w:pPr>
    </w:p>
    <w:tbl>
      <w:tblPr>
        <w:tblStyle w:val="af7"/>
        <w:tblW w:w="10457" w:type="dxa"/>
        <w:tblInd w:w="-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7"/>
        <w:gridCol w:w="3402"/>
        <w:gridCol w:w="3469"/>
        <w:gridCol w:w="2059"/>
      </w:tblGrid>
      <w:tr w:rsidR="00E9602C" w14:paraId="687333C7" w14:textId="77777777">
        <w:tc>
          <w:tcPr>
            <w:tcW w:w="1527" w:type="dxa"/>
          </w:tcPr>
          <w:p w14:paraId="7F540F08" w14:textId="77777777" w:rsidR="00E9602C" w:rsidRDefault="004A0EE0">
            <w:pPr>
              <w:jc w:val="center"/>
            </w:pPr>
            <w:r>
              <w:t>Критерии</w:t>
            </w:r>
          </w:p>
        </w:tc>
        <w:tc>
          <w:tcPr>
            <w:tcW w:w="3402" w:type="dxa"/>
          </w:tcPr>
          <w:p w14:paraId="56D19446" w14:textId="77777777" w:rsidR="00E9602C" w:rsidRDefault="004A0EE0">
            <w:pPr>
              <w:jc w:val="left"/>
            </w:pPr>
            <w:r>
              <w:t>Содержание критериев</w:t>
            </w:r>
          </w:p>
        </w:tc>
        <w:tc>
          <w:tcPr>
            <w:tcW w:w="3469" w:type="dxa"/>
          </w:tcPr>
          <w:p w14:paraId="413230B3" w14:textId="77777777" w:rsidR="00E9602C" w:rsidRDefault="004A0EE0">
            <w:pPr>
              <w:jc w:val="left"/>
            </w:pPr>
            <w:r>
              <w:t>Шкала оценивания</w:t>
            </w:r>
          </w:p>
        </w:tc>
        <w:tc>
          <w:tcPr>
            <w:tcW w:w="2059" w:type="dxa"/>
          </w:tcPr>
          <w:p w14:paraId="3D8312C0" w14:textId="77777777" w:rsidR="00E9602C" w:rsidRDefault="004A0EE0">
            <w:pPr>
              <w:jc w:val="left"/>
            </w:pPr>
            <w:r>
              <w:t>Макс. балл</w:t>
            </w:r>
          </w:p>
        </w:tc>
      </w:tr>
      <w:tr w:rsidR="00E9602C" w14:paraId="5718C681" w14:textId="77777777">
        <w:tc>
          <w:tcPr>
            <w:tcW w:w="1527" w:type="dxa"/>
          </w:tcPr>
          <w:p w14:paraId="269645F1" w14:textId="77777777" w:rsidR="00E9602C" w:rsidRDefault="004A0EE0">
            <w:pPr>
              <w:jc w:val="left"/>
            </w:pPr>
            <w:r>
              <w:t>К1</w:t>
            </w:r>
          </w:p>
          <w:p w14:paraId="6E05F08F" w14:textId="77777777" w:rsidR="00E9602C" w:rsidRDefault="00E9602C">
            <w:pPr>
              <w:jc w:val="left"/>
            </w:pPr>
          </w:p>
          <w:p w14:paraId="74EA9F1F" w14:textId="77777777" w:rsidR="00E9602C" w:rsidRDefault="00E9602C">
            <w:pPr>
              <w:jc w:val="left"/>
            </w:pPr>
          </w:p>
          <w:p w14:paraId="67E76E28" w14:textId="77777777" w:rsidR="00E9602C" w:rsidRDefault="00E9602C">
            <w:pPr>
              <w:jc w:val="left"/>
            </w:pPr>
          </w:p>
          <w:p w14:paraId="3479E526" w14:textId="77777777" w:rsidR="00E9602C" w:rsidRDefault="00E9602C">
            <w:pPr>
              <w:jc w:val="left"/>
            </w:pPr>
          </w:p>
          <w:p w14:paraId="4358BCDE" w14:textId="77777777" w:rsidR="00E9602C" w:rsidRDefault="00E9602C">
            <w:pPr>
              <w:jc w:val="left"/>
            </w:pPr>
          </w:p>
          <w:p w14:paraId="3E52773A" w14:textId="77777777" w:rsidR="00E9602C" w:rsidRDefault="00E9602C">
            <w:pPr>
              <w:jc w:val="left"/>
            </w:pPr>
          </w:p>
          <w:p w14:paraId="7CB4B918" w14:textId="77777777" w:rsidR="00E9602C" w:rsidRDefault="00E9602C">
            <w:pPr>
              <w:jc w:val="left"/>
            </w:pPr>
          </w:p>
          <w:p w14:paraId="3C2DC36F" w14:textId="77777777" w:rsidR="00E9602C" w:rsidRDefault="00E9602C">
            <w:pPr>
              <w:jc w:val="left"/>
            </w:pPr>
          </w:p>
          <w:p w14:paraId="42AF3A96" w14:textId="77777777" w:rsidR="00E9602C" w:rsidRDefault="00E9602C">
            <w:pPr>
              <w:jc w:val="left"/>
            </w:pPr>
          </w:p>
          <w:p w14:paraId="57676E59" w14:textId="77777777" w:rsidR="00E9602C" w:rsidRDefault="00E9602C">
            <w:pPr>
              <w:jc w:val="left"/>
            </w:pPr>
          </w:p>
          <w:p w14:paraId="36012EB7" w14:textId="77777777" w:rsidR="00E9602C" w:rsidRDefault="00E9602C">
            <w:pPr>
              <w:jc w:val="left"/>
            </w:pPr>
          </w:p>
          <w:p w14:paraId="6669E8E9" w14:textId="77777777" w:rsidR="00E9602C" w:rsidRDefault="004A0EE0">
            <w:pPr>
              <w:jc w:val="left"/>
            </w:pPr>
            <w:r>
              <w:t>К2</w:t>
            </w:r>
          </w:p>
          <w:p w14:paraId="081928F6" w14:textId="77777777" w:rsidR="00E9602C" w:rsidRDefault="00E9602C">
            <w:pPr>
              <w:jc w:val="left"/>
            </w:pPr>
          </w:p>
          <w:p w14:paraId="48451193" w14:textId="77777777" w:rsidR="00E9602C" w:rsidRDefault="00E9602C">
            <w:pPr>
              <w:jc w:val="left"/>
            </w:pPr>
          </w:p>
          <w:p w14:paraId="1CC014B0" w14:textId="77777777" w:rsidR="00E9602C" w:rsidRDefault="00E9602C">
            <w:pPr>
              <w:jc w:val="left"/>
            </w:pPr>
          </w:p>
          <w:p w14:paraId="0FE66714" w14:textId="77777777" w:rsidR="00E9602C" w:rsidRDefault="00E9602C">
            <w:pPr>
              <w:jc w:val="left"/>
            </w:pPr>
          </w:p>
          <w:p w14:paraId="150D1427" w14:textId="77777777" w:rsidR="00E9602C" w:rsidRDefault="00E9602C">
            <w:pPr>
              <w:jc w:val="left"/>
            </w:pPr>
          </w:p>
          <w:p w14:paraId="31CAE440" w14:textId="77777777" w:rsidR="00E9602C" w:rsidRDefault="004A0EE0">
            <w:pPr>
              <w:jc w:val="left"/>
            </w:pPr>
            <w:r>
              <w:t>К3</w:t>
            </w:r>
          </w:p>
          <w:p w14:paraId="4FA33B0C" w14:textId="77777777" w:rsidR="00E9602C" w:rsidRDefault="00E9602C">
            <w:pPr>
              <w:jc w:val="left"/>
            </w:pPr>
          </w:p>
          <w:p w14:paraId="441D265B" w14:textId="77777777" w:rsidR="00E9602C" w:rsidRDefault="00E9602C">
            <w:pPr>
              <w:jc w:val="left"/>
            </w:pPr>
          </w:p>
          <w:p w14:paraId="2D555996" w14:textId="77777777" w:rsidR="00E9602C" w:rsidRDefault="00E9602C">
            <w:pPr>
              <w:jc w:val="left"/>
            </w:pPr>
          </w:p>
          <w:p w14:paraId="3E5A91E1" w14:textId="77777777" w:rsidR="00E9602C" w:rsidRDefault="00E9602C">
            <w:pPr>
              <w:jc w:val="left"/>
            </w:pPr>
          </w:p>
          <w:p w14:paraId="339B3C08" w14:textId="77777777" w:rsidR="00E9602C" w:rsidRDefault="00E9602C">
            <w:pPr>
              <w:jc w:val="left"/>
            </w:pPr>
          </w:p>
          <w:p w14:paraId="655AC9D5" w14:textId="77777777" w:rsidR="00E9602C" w:rsidRDefault="00E9602C">
            <w:pPr>
              <w:jc w:val="left"/>
            </w:pPr>
          </w:p>
          <w:p w14:paraId="66FDE2CB" w14:textId="77777777" w:rsidR="00E9602C" w:rsidRDefault="00E9602C">
            <w:pPr>
              <w:jc w:val="left"/>
            </w:pPr>
          </w:p>
          <w:p w14:paraId="34F26D99" w14:textId="77777777" w:rsidR="00E9602C" w:rsidRDefault="00E9602C">
            <w:pPr>
              <w:jc w:val="left"/>
            </w:pPr>
          </w:p>
          <w:p w14:paraId="536356FB" w14:textId="77777777" w:rsidR="00E9602C" w:rsidRDefault="00E9602C">
            <w:pPr>
              <w:jc w:val="left"/>
            </w:pPr>
          </w:p>
          <w:p w14:paraId="250CB134" w14:textId="77777777" w:rsidR="00E9602C" w:rsidRDefault="00E9602C">
            <w:pPr>
              <w:jc w:val="left"/>
            </w:pPr>
          </w:p>
          <w:p w14:paraId="72F6DF72" w14:textId="77777777" w:rsidR="00E9602C" w:rsidRDefault="00E9602C">
            <w:pPr>
              <w:jc w:val="left"/>
            </w:pPr>
          </w:p>
          <w:p w14:paraId="03E7042A" w14:textId="77777777" w:rsidR="00E9602C" w:rsidRDefault="004A0EE0">
            <w:pPr>
              <w:jc w:val="left"/>
            </w:pPr>
            <w:r>
              <w:t>К4</w:t>
            </w:r>
          </w:p>
          <w:p w14:paraId="50977A87" w14:textId="77777777" w:rsidR="00E9602C" w:rsidRDefault="00E9602C">
            <w:pPr>
              <w:jc w:val="left"/>
            </w:pPr>
          </w:p>
          <w:p w14:paraId="5E445A84" w14:textId="77777777" w:rsidR="00E9602C" w:rsidRDefault="00E9602C">
            <w:pPr>
              <w:jc w:val="left"/>
            </w:pPr>
          </w:p>
          <w:p w14:paraId="7F51731C" w14:textId="77777777" w:rsidR="00E9602C" w:rsidRDefault="00E9602C">
            <w:pPr>
              <w:jc w:val="left"/>
            </w:pPr>
          </w:p>
          <w:p w14:paraId="72B9EE5B" w14:textId="77777777" w:rsidR="00E9602C" w:rsidRDefault="00E9602C">
            <w:pPr>
              <w:jc w:val="left"/>
            </w:pPr>
          </w:p>
          <w:p w14:paraId="61FA1C8E" w14:textId="77777777" w:rsidR="00E9602C" w:rsidRDefault="004A0EE0">
            <w:pPr>
              <w:jc w:val="left"/>
            </w:pPr>
            <w:r>
              <w:t>К5</w:t>
            </w:r>
          </w:p>
          <w:p w14:paraId="53266B65" w14:textId="77777777" w:rsidR="00E9602C" w:rsidRDefault="00E9602C">
            <w:pPr>
              <w:jc w:val="left"/>
            </w:pPr>
          </w:p>
          <w:p w14:paraId="03F2EC8B" w14:textId="77777777" w:rsidR="00E9602C" w:rsidRDefault="00E9602C">
            <w:pPr>
              <w:jc w:val="left"/>
            </w:pPr>
          </w:p>
          <w:p w14:paraId="196944B9" w14:textId="77777777" w:rsidR="00E9602C" w:rsidRDefault="00E9602C">
            <w:pPr>
              <w:jc w:val="left"/>
            </w:pPr>
          </w:p>
          <w:p w14:paraId="767E37D5" w14:textId="77777777" w:rsidR="00E9602C" w:rsidRDefault="00E9602C">
            <w:pPr>
              <w:jc w:val="left"/>
            </w:pPr>
          </w:p>
          <w:p w14:paraId="6330E348" w14:textId="77777777" w:rsidR="00E9602C" w:rsidRDefault="00E9602C">
            <w:pPr>
              <w:jc w:val="left"/>
            </w:pPr>
          </w:p>
          <w:p w14:paraId="658C3990" w14:textId="77777777" w:rsidR="00E9602C" w:rsidRDefault="004A0EE0">
            <w:pPr>
              <w:jc w:val="left"/>
            </w:pPr>
            <w:r>
              <w:t>К6</w:t>
            </w:r>
          </w:p>
          <w:p w14:paraId="4F89458B" w14:textId="77777777" w:rsidR="00E9602C" w:rsidRDefault="00E9602C">
            <w:pPr>
              <w:jc w:val="left"/>
            </w:pPr>
          </w:p>
        </w:tc>
        <w:tc>
          <w:tcPr>
            <w:tcW w:w="3402" w:type="dxa"/>
          </w:tcPr>
          <w:p w14:paraId="603DC57A" w14:textId="77777777" w:rsidR="00E9602C" w:rsidRDefault="004A0EE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jc w:val="left"/>
            </w:pPr>
            <w:r>
              <w:rPr>
                <w:color w:val="000000"/>
              </w:rPr>
              <w:t>Объем высказывания 12-30 предложений (уровень А1+)/время выступления – не менее 2 минут,  не более 4 минут;</w:t>
            </w:r>
          </w:p>
          <w:p w14:paraId="3CCDCD4F" w14:textId="77777777" w:rsidR="00E9602C" w:rsidRDefault="004A0EE0">
            <w:pPr>
              <w:ind w:left="459"/>
              <w:jc w:val="left"/>
            </w:pPr>
            <w:r>
              <w:t>15 -30 предложений (уровни А2, В1, В2) /время выступления – не менее 2 минут,  не более 4 минут;</w:t>
            </w:r>
          </w:p>
          <w:p w14:paraId="3E4A306F" w14:textId="77777777" w:rsidR="00E9602C" w:rsidRDefault="00E9602C">
            <w:pPr>
              <w:jc w:val="left"/>
            </w:pPr>
          </w:p>
          <w:p w14:paraId="3F30D8E8" w14:textId="77777777" w:rsidR="00E9602C" w:rsidRDefault="00E9602C">
            <w:pPr>
              <w:jc w:val="left"/>
            </w:pPr>
          </w:p>
          <w:p w14:paraId="4FFE1A2A" w14:textId="77777777" w:rsidR="00E9602C" w:rsidRDefault="004A0EE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jc w:val="left"/>
            </w:pPr>
            <w:r>
              <w:rPr>
                <w:color w:val="000000"/>
              </w:rPr>
              <w:t>Логика высказывания, соблюдение формата высказывания</w:t>
            </w:r>
          </w:p>
          <w:p w14:paraId="623EADF3" w14:textId="77777777" w:rsidR="00E9602C" w:rsidRDefault="00E9602C">
            <w:pPr>
              <w:jc w:val="left"/>
            </w:pPr>
          </w:p>
          <w:p w14:paraId="19A42450" w14:textId="77777777" w:rsidR="00E9602C" w:rsidRDefault="00E9602C">
            <w:pPr>
              <w:jc w:val="left"/>
            </w:pPr>
          </w:p>
          <w:p w14:paraId="4911CD28" w14:textId="77777777" w:rsidR="00E9602C" w:rsidRDefault="00E9602C">
            <w:pPr>
              <w:jc w:val="left"/>
            </w:pPr>
          </w:p>
          <w:p w14:paraId="4AF844EF" w14:textId="77777777" w:rsidR="00E9602C" w:rsidRDefault="004A0EE0">
            <w:r>
              <w:t>3. Произношение и интонационно- выразительная окраска речи</w:t>
            </w:r>
          </w:p>
          <w:p w14:paraId="317950A7" w14:textId="77777777" w:rsidR="00E9602C" w:rsidRDefault="00E9602C"/>
          <w:p w14:paraId="1617E99E" w14:textId="77777777" w:rsidR="00E9602C" w:rsidRDefault="00E9602C"/>
          <w:p w14:paraId="2E6A08CC" w14:textId="77777777" w:rsidR="00E9602C" w:rsidRDefault="00E9602C"/>
          <w:p w14:paraId="34E04F01" w14:textId="77777777" w:rsidR="00E9602C" w:rsidRDefault="00E9602C"/>
          <w:p w14:paraId="1C43AB7D" w14:textId="77777777" w:rsidR="00E9602C" w:rsidRDefault="00E9602C">
            <w:pPr>
              <w:jc w:val="left"/>
            </w:pPr>
          </w:p>
          <w:p w14:paraId="6B1690E1" w14:textId="77777777" w:rsidR="00E9602C" w:rsidRDefault="00E9602C">
            <w:pPr>
              <w:jc w:val="left"/>
            </w:pPr>
          </w:p>
          <w:p w14:paraId="5BC109F6" w14:textId="77777777" w:rsidR="00E9602C" w:rsidRDefault="00E9602C">
            <w:pPr>
              <w:jc w:val="left"/>
            </w:pPr>
          </w:p>
          <w:p w14:paraId="17A816E2" w14:textId="77777777" w:rsidR="00E9602C" w:rsidRDefault="00E9602C">
            <w:pPr>
              <w:jc w:val="left"/>
            </w:pPr>
          </w:p>
          <w:p w14:paraId="2682A0E3" w14:textId="77777777" w:rsidR="00E9602C" w:rsidRDefault="00E9602C">
            <w:pPr>
              <w:jc w:val="left"/>
            </w:pPr>
          </w:p>
          <w:p w14:paraId="7C62F48F" w14:textId="77777777" w:rsidR="00E9602C" w:rsidRDefault="004A0EE0">
            <w:pPr>
              <w:jc w:val="left"/>
            </w:pPr>
            <w:r>
              <w:t>4. Лексика, грамматика</w:t>
            </w:r>
          </w:p>
          <w:p w14:paraId="7B4D18D1" w14:textId="77777777" w:rsidR="00E9602C" w:rsidRDefault="00E9602C">
            <w:pPr>
              <w:jc w:val="left"/>
            </w:pPr>
          </w:p>
          <w:p w14:paraId="57BE0854" w14:textId="77777777" w:rsidR="00E9602C" w:rsidRDefault="00E9602C">
            <w:pPr>
              <w:jc w:val="left"/>
            </w:pPr>
          </w:p>
          <w:p w14:paraId="305268D7" w14:textId="77777777" w:rsidR="00E9602C" w:rsidRDefault="00E9602C">
            <w:pPr>
              <w:jc w:val="left"/>
            </w:pPr>
          </w:p>
          <w:p w14:paraId="648CD047" w14:textId="77777777" w:rsidR="00E9602C" w:rsidRDefault="00E9602C">
            <w:pPr>
              <w:jc w:val="left"/>
            </w:pPr>
          </w:p>
          <w:p w14:paraId="091F1B46" w14:textId="77777777" w:rsidR="00E9602C" w:rsidRDefault="004A0EE0">
            <w:pPr>
              <w:jc w:val="left"/>
            </w:pPr>
            <w:r>
              <w:t xml:space="preserve">5. Использование выразительных речевых средств (прилагательные, разнообразие грамматических структур) </w:t>
            </w:r>
          </w:p>
          <w:p w14:paraId="0965F9FD" w14:textId="77777777" w:rsidR="00E9602C" w:rsidRDefault="00E9602C">
            <w:pPr>
              <w:jc w:val="left"/>
            </w:pPr>
          </w:p>
          <w:p w14:paraId="2834232C" w14:textId="77777777" w:rsidR="00E9602C" w:rsidRDefault="004A0EE0">
            <w:pPr>
              <w:jc w:val="left"/>
            </w:pPr>
            <w:r>
              <w:t>6. Оригинальный сюжет, необычная презентация</w:t>
            </w:r>
          </w:p>
        </w:tc>
        <w:tc>
          <w:tcPr>
            <w:tcW w:w="3469" w:type="dxa"/>
          </w:tcPr>
          <w:p w14:paraId="733614AA" w14:textId="77777777" w:rsidR="00E9602C" w:rsidRDefault="004A0EE0">
            <w:pPr>
              <w:jc w:val="left"/>
            </w:pPr>
            <w:r>
              <w:t>Соответствует – 3 балла</w:t>
            </w:r>
          </w:p>
          <w:p w14:paraId="7CC3BB1C" w14:textId="77777777" w:rsidR="00E9602C" w:rsidRDefault="004A0EE0">
            <w:pPr>
              <w:jc w:val="left"/>
            </w:pPr>
            <w:r>
              <w:t>Менее 10 предложений (уровень А1+), менее 12 предложений (уровни А2,В1, В2) /менее 2 минут – минус 1 балл</w:t>
            </w:r>
          </w:p>
          <w:p w14:paraId="7BEE1D06" w14:textId="77777777" w:rsidR="00E9602C" w:rsidRDefault="004A0EE0">
            <w:pPr>
              <w:jc w:val="left"/>
            </w:pPr>
            <w:r>
              <w:t>Более 30 предложений/более 4 минут – минус 1 балл</w:t>
            </w:r>
          </w:p>
          <w:p w14:paraId="78DC791F" w14:textId="77777777" w:rsidR="00E9602C" w:rsidRDefault="00E9602C">
            <w:pPr>
              <w:jc w:val="left"/>
            </w:pPr>
          </w:p>
          <w:p w14:paraId="3D1F8389" w14:textId="77777777" w:rsidR="00E9602C" w:rsidRDefault="00E9602C">
            <w:pPr>
              <w:jc w:val="left"/>
            </w:pPr>
          </w:p>
          <w:p w14:paraId="7D06008C" w14:textId="77777777" w:rsidR="00E9602C" w:rsidRDefault="00E9602C">
            <w:pPr>
              <w:jc w:val="left"/>
            </w:pPr>
          </w:p>
          <w:p w14:paraId="6A4FFCA2" w14:textId="77777777" w:rsidR="00E9602C" w:rsidRDefault="00E9602C">
            <w:pPr>
              <w:jc w:val="left"/>
            </w:pPr>
          </w:p>
          <w:p w14:paraId="199BC3C5" w14:textId="77777777" w:rsidR="00E9602C" w:rsidRDefault="004A0EE0">
            <w:pPr>
              <w:jc w:val="left"/>
            </w:pPr>
            <w:r>
              <w:t>Наличие - 2 балла</w:t>
            </w:r>
          </w:p>
          <w:p w14:paraId="07B22C25" w14:textId="77777777" w:rsidR="00E9602C" w:rsidRDefault="004A0EE0">
            <w:pPr>
              <w:jc w:val="left"/>
            </w:pPr>
            <w:r>
              <w:t>Незначительные нарушения (1-2) – 1 балл</w:t>
            </w:r>
          </w:p>
          <w:p w14:paraId="5954372B" w14:textId="77777777" w:rsidR="00E9602C" w:rsidRDefault="004A0EE0">
            <w:pPr>
              <w:jc w:val="left"/>
            </w:pPr>
            <w:r>
              <w:t>Отсутствие – 0 баллов</w:t>
            </w:r>
          </w:p>
          <w:p w14:paraId="0ED56183" w14:textId="77777777" w:rsidR="00E9602C" w:rsidRDefault="00E9602C">
            <w:pPr>
              <w:jc w:val="left"/>
            </w:pPr>
          </w:p>
          <w:p w14:paraId="2B0A9FDB" w14:textId="77777777" w:rsidR="00E9602C" w:rsidRDefault="00E9602C">
            <w:pPr>
              <w:jc w:val="left"/>
            </w:pPr>
          </w:p>
          <w:p w14:paraId="51A3500D" w14:textId="77777777" w:rsidR="00E9602C" w:rsidRDefault="004A0EE0">
            <w:pPr>
              <w:jc w:val="left"/>
            </w:pPr>
            <w:r>
              <w:t xml:space="preserve">Речь воспринимается легко (отсутствуют необоснованные паузы, фразовое ударение, интонационные контуры, произношение слов без нарушений: допускается не более </w:t>
            </w:r>
            <w:r>
              <w:rPr>
                <w:b/>
              </w:rPr>
              <w:t>2</w:t>
            </w:r>
            <w:r>
              <w:t xml:space="preserve"> фонетических ошибок) – </w:t>
            </w:r>
            <w:r>
              <w:rPr>
                <w:b/>
              </w:rPr>
              <w:t>2</w:t>
            </w:r>
            <w:r>
              <w:t xml:space="preserve"> балла</w:t>
            </w:r>
          </w:p>
          <w:p w14:paraId="0142E51C" w14:textId="77777777" w:rsidR="00E9602C" w:rsidRDefault="004A0EE0">
            <w:pPr>
              <w:jc w:val="left"/>
            </w:pPr>
            <w:r>
              <w:t xml:space="preserve">В речи </w:t>
            </w:r>
            <w:r>
              <w:rPr>
                <w:b/>
              </w:rPr>
              <w:t>3-5</w:t>
            </w:r>
            <w:r>
              <w:t xml:space="preserve"> фонетические ошибки – </w:t>
            </w:r>
            <w:r>
              <w:rPr>
                <w:b/>
              </w:rPr>
              <w:t>1</w:t>
            </w:r>
            <w:r>
              <w:t xml:space="preserve"> балл</w:t>
            </w:r>
          </w:p>
          <w:p w14:paraId="7E5C033D" w14:textId="77777777" w:rsidR="00E9602C" w:rsidRDefault="004A0EE0">
            <w:pPr>
              <w:jc w:val="left"/>
            </w:pPr>
            <w:r>
              <w:t xml:space="preserve">Более </w:t>
            </w:r>
            <w:r>
              <w:rPr>
                <w:b/>
              </w:rPr>
              <w:t>5</w:t>
            </w:r>
            <w:r>
              <w:t xml:space="preserve"> ошибок – </w:t>
            </w:r>
            <w:r>
              <w:rPr>
                <w:b/>
              </w:rPr>
              <w:t>0</w:t>
            </w:r>
            <w:r>
              <w:t xml:space="preserve"> баллов</w:t>
            </w:r>
          </w:p>
          <w:p w14:paraId="2AF5317A" w14:textId="77777777" w:rsidR="00E9602C" w:rsidRDefault="00E9602C">
            <w:pPr>
              <w:jc w:val="left"/>
            </w:pPr>
          </w:p>
          <w:p w14:paraId="1B77CD25" w14:textId="77777777" w:rsidR="00E9602C" w:rsidRDefault="004A0EE0">
            <w:pPr>
              <w:jc w:val="left"/>
            </w:pPr>
            <w:r>
              <w:t>Без ошибок – 8 баллов</w:t>
            </w:r>
          </w:p>
          <w:p w14:paraId="5E05C447" w14:textId="77777777" w:rsidR="00E9602C" w:rsidRDefault="004A0EE0">
            <w:pPr>
              <w:jc w:val="left"/>
            </w:pPr>
            <w:r>
              <w:t>За каждую ошибку – «-1» балл (однотипные ошибки считаются за одну ошибку)</w:t>
            </w:r>
          </w:p>
          <w:p w14:paraId="1E47CEB5" w14:textId="77777777" w:rsidR="00E9602C" w:rsidRDefault="00E9602C">
            <w:pPr>
              <w:jc w:val="left"/>
            </w:pPr>
          </w:p>
          <w:p w14:paraId="43D1B358" w14:textId="77777777" w:rsidR="00E9602C" w:rsidRDefault="004A0EE0">
            <w:pPr>
              <w:jc w:val="left"/>
            </w:pPr>
            <w:r>
              <w:t>Наличие – 1 балл</w:t>
            </w:r>
          </w:p>
          <w:p w14:paraId="5EDA1CA5" w14:textId="77777777" w:rsidR="00E9602C" w:rsidRDefault="004A0EE0">
            <w:pPr>
              <w:jc w:val="left"/>
            </w:pPr>
            <w:r>
              <w:t>Отсутствие – 0 баллов</w:t>
            </w:r>
          </w:p>
          <w:p w14:paraId="7089D26F" w14:textId="77777777" w:rsidR="00E9602C" w:rsidRDefault="00E9602C">
            <w:pPr>
              <w:jc w:val="left"/>
            </w:pPr>
          </w:p>
          <w:p w14:paraId="725AED20" w14:textId="77777777" w:rsidR="00E9602C" w:rsidRDefault="00E9602C">
            <w:pPr>
              <w:jc w:val="left"/>
            </w:pPr>
          </w:p>
          <w:p w14:paraId="2547C7C2" w14:textId="77777777" w:rsidR="00E9602C" w:rsidRDefault="00E9602C">
            <w:pPr>
              <w:jc w:val="left"/>
            </w:pPr>
          </w:p>
          <w:p w14:paraId="4DC71CF1" w14:textId="77777777" w:rsidR="00E9602C" w:rsidRDefault="00E9602C">
            <w:pPr>
              <w:jc w:val="left"/>
            </w:pPr>
          </w:p>
          <w:p w14:paraId="6AAE1D9E" w14:textId="77777777" w:rsidR="00E9602C" w:rsidRDefault="004A0EE0">
            <w:pPr>
              <w:jc w:val="left"/>
            </w:pPr>
            <w:r>
              <w:t>Наличие – 1 балл за каждый аспект (макс - 2)</w:t>
            </w:r>
          </w:p>
        </w:tc>
        <w:tc>
          <w:tcPr>
            <w:tcW w:w="2059" w:type="dxa"/>
          </w:tcPr>
          <w:p w14:paraId="34B32EF6" w14:textId="77777777" w:rsidR="00E9602C" w:rsidRDefault="00E9602C">
            <w:pPr>
              <w:jc w:val="center"/>
            </w:pPr>
          </w:p>
          <w:p w14:paraId="591D50CF" w14:textId="77777777" w:rsidR="00E9602C" w:rsidRDefault="00E9602C">
            <w:pPr>
              <w:jc w:val="center"/>
              <w:rPr>
                <w:b/>
              </w:rPr>
            </w:pPr>
          </w:p>
          <w:p w14:paraId="54B1ECF0" w14:textId="77777777" w:rsidR="00E9602C" w:rsidRDefault="00E9602C">
            <w:pPr>
              <w:jc w:val="center"/>
              <w:rPr>
                <w:b/>
              </w:rPr>
            </w:pPr>
          </w:p>
          <w:p w14:paraId="48DBA7ED" w14:textId="77777777" w:rsidR="00E9602C" w:rsidRDefault="00E9602C">
            <w:pPr>
              <w:jc w:val="center"/>
              <w:rPr>
                <w:b/>
              </w:rPr>
            </w:pPr>
          </w:p>
          <w:p w14:paraId="2DC608CA" w14:textId="77777777" w:rsidR="00E9602C" w:rsidRDefault="00E9602C">
            <w:pPr>
              <w:jc w:val="center"/>
              <w:rPr>
                <w:b/>
              </w:rPr>
            </w:pPr>
          </w:p>
          <w:p w14:paraId="214BF11F" w14:textId="77777777" w:rsidR="00E9602C" w:rsidRDefault="00E9602C">
            <w:pPr>
              <w:jc w:val="center"/>
              <w:rPr>
                <w:b/>
              </w:rPr>
            </w:pPr>
          </w:p>
          <w:p w14:paraId="796DED87" w14:textId="77777777" w:rsidR="00E9602C" w:rsidRDefault="00E9602C">
            <w:pPr>
              <w:jc w:val="center"/>
              <w:rPr>
                <w:b/>
              </w:rPr>
            </w:pPr>
          </w:p>
          <w:p w14:paraId="093E47E3" w14:textId="77777777" w:rsidR="00E9602C" w:rsidRDefault="00E9602C">
            <w:pPr>
              <w:jc w:val="center"/>
              <w:rPr>
                <w:b/>
              </w:rPr>
            </w:pPr>
          </w:p>
          <w:p w14:paraId="35587C0C" w14:textId="77777777" w:rsidR="00E9602C" w:rsidRDefault="00E9602C">
            <w:pPr>
              <w:jc w:val="center"/>
              <w:rPr>
                <w:b/>
              </w:rPr>
            </w:pPr>
          </w:p>
          <w:p w14:paraId="1E9BB51F" w14:textId="77777777" w:rsidR="00E9602C" w:rsidRDefault="00E9602C">
            <w:pPr>
              <w:jc w:val="center"/>
              <w:rPr>
                <w:b/>
              </w:rPr>
            </w:pPr>
          </w:p>
          <w:p w14:paraId="56803B28" w14:textId="77777777" w:rsidR="00E9602C" w:rsidRDefault="00E9602C">
            <w:pPr>
              <w:jc w:val="center"/>
              <w:rPr>
                <w:b/>
              </w:rPr>
            </w:pPr>
          </w:p>
          <w:p w14:paraId="106A3FA8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20 (с учетом дополнительных баллов)</w:t>
            </w:r>
          </w:p>
        </w:tc>
      </w:tr>
      <w:tr w:rsidR="00E9602C" w14:paraId="239B9393" w14:textId="77777777">
        <w:tc>
          <w:tcPr>
            <w:tcW w:w="10457" w:type="dxa"/>
            <w:gridSpan w:val="4"/>
          </w:tcPr>
          <w:p w14:paraId="6C841EB9" w14:textId="77777777" w:rsidR="00E9602C" w:rsidRDefault="004A0EE0">
            <w:pPr>
              <w:jc w:val="center"/>
            </w:pPr>
            <w:r>
              <w:t>Жюри может добавить дополнительно до 2 баллов за оригинальность выступления</w:t>
            </w:r>
          </w:p>
        </w:tc>
      </w:tr>
    </w:tbl>
    <w:p w14:paraId="22792554" w14:textId="77777777" w:rsidR="00E9602C" w:rsidRDefault="00E9602C">
      <w:pPr>
        <w:ind w:left="-426"/>
        <w:jc w:val="right"/>
      </w:pPr>
    </w:p>
    <w:p w14:paraId="1C99C077" w14:textId="77777777" w:rsidR="00E9602C" w:rsidRDefault="00E9602C">
      <w:pPr>
        <w:ind w:left="-426"/>
        <w:jc w:val="right"/>
      </w:pPr>
    </w:p>
    <w:p w14:paraId="5F4E65F7" w14:textId="77777777" w:rsidR="00E9602C" w:rsidRDefault="00E9602C">
      <w:pPr>
        <w:ind w:left="-426"/>
        <w:jc w:val="right"/>
      </w:pPr>
    </w:p>
    <w:p w14:paraId="5DAAA32C" w14:textId="77777777" w:rsidR="00E9602C" w:rsidRDefault="00E9602C">
      <w:pPr>
        <w:ind w:left="-426"/>
        <w:jc w:val="right"/>
        <w:sectPr w:rsidR="00E9602C">
          <w:footerReference w:type="even" r:id="rId15"/>
          <w:footerReference w:type="default" r:id="rId16"/>
          <w:pgSz w:w="11906" w:h="16838"/>
          <w:pgMar w:top="1134" w:right="849" w:bottom="284" w:left="1276" w:header="709" w:footer="709" w:gutter="0"/>
          <w:pgNumType w:start="1"/>
          <w:cols w:space="720"/>
        </w:sectPr>
      </w:pPr>
    </w:p>
    <w:p w14:paraId="7642C525" w14:textId="77777777" w:rsidR="00E9602C" w:rsidRDefault="004A0EE0">
      <w:pPr>
        <w:ind w:left="-426"/>
        <w:jc w:val="right"/>
        <w:rPr>
          <w:b/>
        </w:rPr>
      </w:pPr>
      <w:r>
        <w:rPr>
          <w:b/>
        </w:rPr>
        <w:lastRenderedPageBreak/>
        <w:t>Приложение 4</w:t>
      </w:r>
    </w:p>
    <w:p w14:paraId="7A920770" w14:textId="77777777" w:rsidR="00E9602C" w:rsidRDefault="004A0EE0">
      <w:pPr>
        <w:ind w:left="-426"/>
        <w:jc w:val="center"/>
        <w:rPr>
          <w:b/>
        </w:rPr>
      </w:pPr>
      <w:r>
        <w:rPr>
          <w:b/>
        </w:rPr>
        <w:t>Критерии оценивания творческого задания очного этапа (мини-проект)</w:t>
      </w:r>
    </w:p>
    <w:p w14:paraId="4F343C36" w14:textId="77777777" w:rsidR="00E9602C" w:rsidRDefault="00E9602C">
      <w:pPr>
        <w:ind w:left="-426"/>
        <w:jc w:val="right"/>
      </w:pPr>
    </w:p>
    <w:tbl>
      <w:tblPr>
        <w:tblStyle w:val="af8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1990"/>
        <w:gridCol w:w="2570"/>
        <w:gridCol w:w="3844"/>
        <w:gridCol w:w="2861"/>
        <w:gridCol w:w="2871"/>
      </w:tblGrid>
      <w:tr w:rsidR="00E9602C" w14:paraId="0C558BB0" w14:textId="77777777"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CC72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E950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68DE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FF6F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1 балл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5005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0 баллов</w:t>
            </w:r>
          </w:p>
        </w:tc>
      </w:tr>
      <w:tr w:rsidR="00E9602C" w14:paraId="395127F3" w14:textId="77777777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976F" w14:textId="77777777" w:rsidR="00E9602C" w:rsidRDefault="004A0E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Текст работы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5584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Содержание и соответствие теме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7AC7" w14:textId="77777777" w:rsidR="00E9602C" w:rsidRDefault="004A0EE0">
            <w:pPr>
              <w:jc w:val="center"/>
            </w:pPr>
            <w:r>
              <w:t>Текст работы соответствует заявленной теме; тема раскрыта полностью с привлечением интересных фактов по теме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E542" w14:textId="77777777" w:rsidR="00E9602C" w:rsidRDefault="004A0EE0">
            <w:pPr>
              <w:jc w:val="center"/>
            </w:pPr>
            <w:r>
              <w:t xml:space="preserve">Текст работы соответствует заявленной теме; тема раскрыта не до конца (недостаточное количество интересных фактов, в основном уже известная информация) </w:t>
            </w:r>
          </w:p>
          <w:p w14:paraId="09A8DAF7" w14:textId="77777777" w:rsidR="00E9602C" w:rsidRDefault="00E9602C">
            <w:pPr>
              <w:jc w:val="center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DBDF" w14:textId="77777777" w:rsidR="00E9602C" w:rsidRDefault="004A0EE0">
            <w:pPr>
              <w:jc w:val="center"/>
            </w:pPr>
            <w:r>
              <w:t>Текст работы соответствует заявленной теме; тема раскрыта слабо (мало информации, неинтересно)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BEF2" w14:textId="77777777" w:rsidR="00E9602C" w:rsidRDefault="004A0EE0">
            <w:pPr>
              <w:jc w:val="center"/>
            </w:pPr>
            <w:r>
              <w:t xml:space="preserve">Текст работы не соответствует заявленной теме </w:t>
            </w:r>
          </w:p>
        </w:tc>
      </w:tr>
      <w:tr w:rsidR="00E9602C" w14:paraId="48550A48" w14:textId="77777777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6D8A" w14:textId="77777777" w:rsidR="00E9602C" w:rsidRDefault="00E96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4649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Структура работы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41CD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22CC" w14:textId="77777777" w:rsidR="00E9602C" w:rsidRDefault="004A0EE0">
            <w:pPr>
              <w:jc w:val="center"/>
            </w:pPr>
            <w:r>
              <w:t>Текст работы выстроен логично, присутствует вступление и заключение, список литературы</w:t>
            </w:r>
          </w:p>
          <w:p w14:paraId="168ED756" w14:textId="77777777" w:rsidR="00E9602C" w:rsidRDefault="00E9602C">
            <w:pPr>
              <w:jc w:val="center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AF06" w14:textId="77777777" w:rsidR="00E9602C" w:rsidRDefault="004A0EE0">
            <w:pPr>
              <w:jc w:val="center"/>
            </w:pPr>
            <w:r>
              <w:t>Текст работы в целом выстроен логично, но отсутствует вступление / заключение и / или список литературы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362C" w14:textId="77777777" w:rsidR="00E9602C" w:rsidRDefault="004A0EE0">
            <w:pPr>
              <w:jc w:val="center"/>
            </w:pPr>
            <w:r>
              <w:t>Текст работы выстроен нелогично, отсутствует вступление и заключение, список литературы</w:t>
            </w:r>
          </w:p>
        </w:tc>
      </w:tr>
      <w:tr w:rsidR="00E9602C" w14:paraId="13251284" w14:textId="77777777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385D" w14:textId="77777777" w:rsidR="00E9602C" w:rsidRDefault="004A0E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Презентация (или визу</w:t>
            </w:r>
            <w:r>
              <w:rPr>
                <w:b/>
              </w:rPr>
              <w:lastRenderedPageBreak/>
              <w:t>альная поддержка) при наличии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F0D8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Содержание презентации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CFE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D84B" w14:textId="77777777" w:rsidR="00E9602C" w:rsidRDefault="004A0EE0">
            <w:pPr>
              <w:jc w:val="center"/>
            </w:pPr>
            <w:r>
              <w:t xml:space="preserve">Соблюден требуемый объем презентации; используется разнообразный наглядный материал (фото, картинки, карты, таблицы), на слайдах отсутствует избыточная информация </w:t>
            </w:r>
          </w:p>
          <w:p w14:paraId="2A737BAE" w14:textId="77777777" w:rsidR="00E9602C" w:rsidRDefault="00E9602C">
            <w:pPr>
              <w:jc w:val="center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9229" w14:textId="77777777" w:rsidR="00E9602C" w:rsidRDefault="004A0EE0">
            <w:pPr>
              <w:jc w:val="center"/>
            </w:pPr>
            <w:r>
              <w:t xml:space="preserve">Соблюден требуемый объем презентации, но недостаточно используется наглядный материал или несколько слайдов содержат избыточную информацию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0178" w14:textId="77777777" w:rsidR="00E9602C" w:rsidRDefault="004A0EE0">
            <w:pPr>
              <w:jc w:val="center"/>
            </w:pPr>
            <w:r>
              <w:t>Требуемый объем презентации не соблюден или мало наглядного материала и практически все слайды перегружены информацией</w:t>
            </w:r>
          </w:p>
        </w:tc>
      </w:tr>
      <w:tr w:rsidR="00E9602C" w14:paraId="49FDBE5C" w14:textId="77777777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1518" w14:textId="77777777" w:rsidR="00E9602C" w:rsidRDefault="00E96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39B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Визуальное оформление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7965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C121" w14:textId="77777777" w:rsidR="00E9602C" w:rsidRDefault="004A0EE0">
            <w:pPr>
              <w:jc w:val="center"/>
            </w:pPr>
            <w:r>
              <w:t>Презентация красиво оформлена, хорошо подобран цвет фона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D39F" w14:textId="77777777" w:rsidR="00E9602C" w:rsidRDefault="004A0EE0">
            <w:pPr>
              <w:jc w:val="center"/>
            </w:pPr>
            <w:r>
              <w:t>Презентация в целом хорошо оформлена, но имеются некоторые недостатки в подборе цвета фона</w:t>
            </w:r>
          </w:p>
          <w:p w14:paraId="1A92634A" w14:textId="77777777" w:rsidR="00E9602C" w:rsidRDefault="00E9602C">
            <w:pPr>
              <w:jc w:val="center"/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D044" w14:textId="77777777" w:rsidR="00E9602C" w:rsidRDefault="004A0EE0">
            <w:pPr>
              <w:jc w:val="center"/>
            </w:pPr>
            <w:r>
              <w:t>Презентация скудно оформлена, плохо подобран цвет фона</w:t>
            </w:r>
          </w:p>
        </w:tc>
      </w:tr>
      <w:tr w:rsidR="00E9602C" w14:paraId="48C5FE21" w14:textId="77777777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9A6D" w14:textId="77777777" w:rsidR="00E9602C" w:rsidRDefault="00E96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1A9F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Текст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0320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D9C4" w14:textId="77777777" w:rsidR="00E9602C" w:rsidRDefault="004A0EE0">
            <w:pPr>
              <w:jc w:val="center"/>
            </w:pPr>
            <w:r>
              <w:t>В презентации  присутствуют только опорные слова и / или заголовки слайдов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056" w14:textId="77777777" w:rsidR="00E9602C" w:rsidRDefault="004A0EE0">
            <w:pPr>
              <w:jc w:val="center"/>
            </w:pPr>
            <w:r>
              <w:t>В презентации присутствует не более одного предложения на слайд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1C8F" w14:textId="77777777" w:rsidR="00E9602C" w:rsidRDefault="004A0EE0">
            <w:pPr>
              <w:jc w:val="center"/>
            </w:pPr>
            <w:r>
              <w:t xml:space="preserve">В презентации присутствует основной текст презентации или два и более предложения </w:t>
            </w:r>
            <w:r>
              <w:lastRenderedPageBreak/>
              <w:t>на слайд</w:t>
            </w:r>
          </w:p>
          <w:p w14:paraId="59486134" w14:textId="77777777" w:rsidR="00E9602C" w:rsidRDefault="00E9602C">
            <w:pPr>
              <w:jc w:val="center"/>
            </w:pPr>
          </w:p>
        </w:tc>
      </w:tr>
      <w:tr w:rsidR="00E9602C" w14:paraId="5389689A" w14:textId="77777777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0397" w14:textId="77777777" w:rsidR="00E9602C" w:rsidRDefault="004A0E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Выступлени</w:t>
            </w:r>
            <w:r>
              <w:rPr>
                <w:b/>
              </w:rPr>
              <w:lastRenderedPageBreak/>
              <w:t>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9C42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Представление работы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791B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AE38" w14:textId="77777777" w:rsidR="00E9602C" w:rsidRDefault="004A0EE0">
            <w:pPr>
              <w:jc w:val="center"/>
            </w:pPr>
            <w:r>
              <w:t xml:space="preserve">Выступающий уложился в отведенное для представления проектной работы время; текст работы рассказывался с опорой на печатный текст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50AB" w14:textId="77777777" w:rsidR="00E9602C" w:rsidRDefault="004A0EE0">
            <w:pPr>
              <w:jc w:val="center"/>
            </w:pPr>
            <w:r>
              <w:t>Выступающий уложился в отведенное для представления проектной работы время, однако текст работы по большей части читался с листа, чем рассказывался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7E0D" w14:textId="77777777" w:rsidR="00E9602C" w:rsidRDefault="004A0EE0">
            <w:pPr>
              <w:jc w:val="center"/>
            </w:pPr>
            <w:r>
              <w:t xml:space="preserve">Выступающий не уложился в отведенное для представления проектной работы время или текст работы полностью читался с листа  </w:t>
            </w:r>
          </w:p>
        </w:tc>
      </w:tr>
      <w:tr w:rsidR="00E9602C" w14:paraId="4E295E48" w14:textId="77777777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B868" w14:textId="77777777" w:rsidR="00E9602C" w:rsidRDefault="00E96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4D2A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Лексико-грамматическое оформление </w:t>
            </w:r>
            <w:r>
              <w:rPr>
                <w:b/>
              </w:rPr>
              <w:lastRenderedPageBreak/>
              <w:t>речи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26DD" w14:textId="77777777" w:rsidR="00E9602C" w:rsidRDefault="004A0EE0">
            <w:pPr>
              <w:jc w:val="center"/>
            </w:pPr>
            <w:r>
              <w:lastRenderedPageBreak/>
              <w:t xml:space="preserve">В речи использована разнообразная лексика, понятная </w:t>
            </w:r>
            <w:r>
              <w:lastRenderedPageBreak/>
              <w:t>аудитории, допущено не более 2-х языковых ошибок, не затрудняющих понимание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C79F" w14:textId="77777777" w:rsidR="00E9602C" w:rsidRDefault="004A0EE0">
            <w:pPr>
              <w:jc w:val="center"/>
            </w:pPr>
            <w:r>
              <w:lastRenderedPageBreak/>
              <w:t xml:space="preserve">В речи использована разнообразная лексика, в целом понятная аудитории, допущено не </w:t>
            </w:r>
            <w:r>
              <w:lastRenderedPageBreak/>
              <w:t>более 4-х негрубых языковых ошибок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08B7" w14:textId="77777777" w:rsidR="00E9602C" w:rsidRDefault="004A0EE0">
            <w:pPr>
              <w:jc w:val="center"/>
            </w:pPr>
            <w:r>
              <w:lastRenderedPageBreak/>
              <w:t xml:space="preserve">В речи использована разнообразная лексика, однако присутствует </w:t>
            </w:r>
            <w:r>
              <w:lastRenderedPageBreak/>
              <w:t>несколько слов, незнакомых для аудитории, которые затрудняют понимание сказанного, допущено не более 6-ти негрубых языковых ошибок или 2-3 грубых ошибок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01D0" w14:textId="77777777" w:rsidR="00E9602C" w:rsidRDefault="004A0EE0">
            <w:pPr>
              <w:jc w:val="center"/>
            </w:pPr>
            <w:r>
              <w:lastRenderedPageBreak/>
              <w:t xml:space="preserve">Допущены многочисленные языковые ошибки, </w:t>
            </w:r>
            <w:r>
              <w:lastRenderedPageBreak/>
              <w:t>которые затрудняют понимание сказанного</w:t>
            </w:r>
          </w:p>
        </w:tc>
      </w:tr>
      <w:tr w:rsidR="00E9602C" w14:paraId="7DDF57E4" w14:textId="77777777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C234" w14:textId="77777777" w:rsidR="00E9602C" w:rsidRDefault="00E96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1AC1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Фонетическое оформление речи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6475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D091" w14:textId="77777777" w:rsidR="00E9602C" w:rsidRDefault="004A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color w:val="000000"/>
              </w:rPr>
            </w:pPr>
            <w:r>
              <w:rPr>
                <w:color w:val="000000"/>
              </w:rPr>
              <w:t>Речь понятна: практически все звуки в потоке речи произносятся правильно: не допускаются фонематические ошибки (меняющие значение высказывания); соблюдается правильный интонационный рисунок и темп речи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3274" w14:textId="77777777" w:rsidR="00E9602C" w:rsidRDefault="004A0EE0">
            <w:pPr>
              <w:jc w:val="center"/>
            </w:pPr>
            <w:r>
              <w:t>В целом, речь понятна, но присутствуют фонетические ошибки (не более 5) или фонематические (не более 2)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5593" w14:textId="77777777" w:rsidR="00E9602C" w:rsidRDefault="004A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color w:val="000000"/>
              </w:rPr>
            </w:pPr>
            <w:r>
              <w:rPr>
                <w:color w:val="000000"/>
              </w:rPr>
              <w:t>Речь почти не воспринимается на слух из-за неправильного произношения многих звуков и многочисленных фонематических ошибок</w:t>
            </w:r>
          </w:p>
          <w:p w14:paraId="0C679C2E" w14:textId="77777777" w:rsidR="00E9602C" w:rsidRDefault="00E9602C">
            <w:pPr>
              <w:spacing w:line="276" w:lineRule="auto"/>
              <w:jc w:val="center"/>
              <w:rPr>
                <w:color w:val="00000A"/>
              </w:rPr>
            </w:pPr>
          </w:p>
        </w:tc>
      </w:tr>
      <w:tr w:rsidR="00E9602C" w14:paraId="476D5665" w14:textId="77777777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B518" w14:textId="77777777" w:rsidR="00E9602C" w:rsidRDefault="00E96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4FE2" w14:textId="77777777" w:rsidR="00E9602C" w:rsidRDefault="004A0EE0">
            <w:pPr>
              <w:jc w:val="center"/>
              <w:rPr>
                <w:b/>
              </w:rPr>
            </w:pPr>
            <w:r>
              <w:rPr>
                <w:b/>
              </w:rPr>
              <w:t>Ответы на вопросы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55D0" w14:textId="77777777" w:rsidR="00E9602C" w:rsidRDefault="00E9602C">
            <w:pPr>
              <w:jc w:val="center"/>
              <w:rPr>
                <w:color w:val="00000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D5B2" w14:textId="77777777" w:rsidR="00E9602C" w:rsidRDefault="004A0EE0">
            <w:pPr>
              <w:jc w:val="center"/>
            </w:pPr>
            <w:r>
              <w:t>Выступающий четко и грамотно ответил на все заданные аудиторией вопросы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CBEE" w14:textId="77777777" w:rsidR="00E9602C" w:rsidRDefault="004A0EE0">
            <w:pPr>
              <w:jc w:val="center"/>
            </w:pPr>
            <w:r>
              <w:t>Выступающий в целом справился с ответами на вопросы аудитории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4121" w14:textId="77777777" w:rsidR="00E9602C" w:rsidRDefault="004A0EE0">
            <w:pPr>
              <w:jc w:val="center"/>
            </w:pPr>
            <w:r>
              <w:t>Выступающему не удалось ответить на большинство вопросов аудитории</w:t>
            </w:r>
          </w:p>
        </w:tc>
      </w:tr>
    </w:tbl>
    <w:p w14:paraId="48983E80" w14:textId="77777777" w:rsidR="00E9602C" w:rsidRDefault="00E9602C">
      <w:pPr>
        <w:ind w:left="-426"/>
        <w:jc w:val="right"/>
      </w:pPr>
    </w:p>
    <w:p w14:paraId="13A29E3A" w14:textId="77777777" w:rsidR="00E9602C" w:rsidRDefault="004A0EE0">
      <w:pPr>
        <w:ind w:left="-426"/>
        <w:jc w:val="left"/>
        <w:rPr>
          <w:b/>
        </w:rPr>
      </w:pPr>
      <w:r>
        <w:rPr>
          <w:b/>
        </w:rPr>
        <w:t>Максимальное количество баллов - 20</w:t>
      </w:r>
    </w:p>
    <w:sectPr w:rsidR="00E9602C">
      <w:pgSz w:w="16838" w:h="11906" w:orient="landscape"/>
      <w:pgMar w:top="849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E625" w14:textId="77777777" w:rsidR="00DA7B15" w:rsidRDefault="00DA7B15">
      <w:r>
        <w:separator/>
      </w:r>
    </w:p>
  </w:endnote>
  <w:endnote w:type="continuationSeparator" w:id="0">
    <w:p w14:paraId="32D0061E" w14:textId="77777777" w:rsidR="00DA7B15" w:rsidRDefault="00D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F6D2" w14:textId="77777777" w:rsidR="00E9602C" w:rsidRDefault="004A0E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9EC230" w14:textId="77777777" w:rsidR="00E9602C" w:rsidRDefault="00E960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E370" w14:textId="77777777" w:rsidR="00E9602C" w:rsidRDefault="004A0E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7D5F">
      <w:rPr>
        <w:noProof/>
        <w:color w:val="000000"/>
      </w:rPr>
      <w:t>9</w:t>
    </w:r>
    <w:r>
      <w:rPr>
        <w:color w:val="000000"/>
      </w:rPr>
      <w:fldChar w:fldCharType="end"/>
    </w:r>
  </w:p>
  <w:p w14:paraId="07EAF51D" w14:textId="77777777" w:rsidR="00E9602C" w:rsidRDefault="00E960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3271" w14:textId="77777777" w:rsidR="00DA7B15" w:rsidRDefault="00DA7B15">
      <w:r>
        <w:separator/>
      </w:r>
    </w:p>
  </w:footnote>
  <w:footnote w:type="continuationSeparator" w:id="0">
    <w:p w14:paraId="0117079D" w14:textId="77777777" w:rsidR="00DA7B15" w:rsidRDefault="00DA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7F6F"/>
    <w:multiLevelType w:val="multilevel"/>
    <w:tmpl w:val="3962D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212B42"/>
    <w:multiLevelType w:val="multilevel"/>
    <w:tmpl w:val="93080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075AF3"/>
    <w:multiLevelType w:val="multilevel"/>
    <w:tmpl w:val="EF461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F673F7"/>
    <w:multiLevelType w:val="multilevel"/>
    <w:tmpl w:val="1F9263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166882"/>
    <w:multiLevelType w:val="multilevel"/>
    <w:tmpl w:val="0004F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35D6B"/>
    <w:multiLevelType w:val="multilevel"/>
    <w:tmpl w:val="1D883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AB2927"/>
    <w:multiLevelType w:val="multilevel"/>
    <w:tmpl w:val="FFC6F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BE2381"/>
    <w:multiLevelType w:val="multilevel"/>
    <w:tmpl w:val="A5F64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02284D"/>
    <w:multiLevelType w:val="multilevel"/>
    <w:tmpl w:val="7DFC9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3E4C13"/>
    <w:multiLevelType w:val="multilevel"/>
    <w:tmpl w:val="547C9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53636E"/>
    <w:multiLevelType w:val="multilevel"/>
    <w:tmpl w:val="7E18F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810F90"/>
    <w:multiLevelType w:val="multilevel"/>
    <w:tmpl w:val="5B5A1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2160BB"/>
    <w:multiLevelType w:val="multilevel"/>
    <w:tmpl w:val="51CA054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C033E3"/>
    <w:multiLevelType w:val="multilevel"/>
    <w:tmpl w:val="E80CAD2A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00" w:hanging="108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33928289">
    <w:abstractNumId w:val="11"/>
  </w:num>
  <w:num w:numId="2" w16cid:durableId="1817603562">
    <w:abstractNumId w:val="2"/>
  </w:num>
  <w:num w:numId="3" w16cid:durableId="1763601721">
    <w:abstractNumId w:val="10"/>
  </w:num>
  <w:num w:numId="4" w16cid:durableId="2127380563">
    <w:abstractNumId w:val="6"/>
  </w:num>
  <w:num w:numId="5" w16cid:durableId="730158927">
    <w:abstractNumId w:val="8"/>
  </w:num>
  <w:num w:numId="6" w16cid:durableId="469639178">
    <w:abstractNumId w:val="9"/>
  </w:num>
  <w:num w:numId="7" w16cid:durableId="1896352757">
    <w:abstractNumId w:val="4"/>
  </w:num>
  <w:num w:numId="8" w16cid:durableId="1309213589">
    <w:abstractNumId w:val="12"/>
  </w:num>
  <w:num w:numId="9" w16cid:durableId="802816100">
    <w:abstractNumId w:val="5"/>
  </w:num>
  <w:num w:numId="10" w16cid:durableId="385297582">
    <w:abstractNumId w:val="3"/>
  </w:num>
  <w:num w:numId="11" w16cid:durableId="1220701917">
    <w:abstractNumId w:val="1"/>
  </w:num>
  <w:num w:numId="12" w16cid:durableId="2061979801">
    <w:abstractNumId w:val="7"/>
  </w:num>
  <w:num w:numId="13" w16cid:durableId="1094857763">
    <w:abstractNumId w:val="0"/>
  </w:num>
  <w:num w:numId="14" w16cid:durableId="1130125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02C"/>
    <w:rsid w:val="001527E7"/>
    <w:rsid w:val="004A0EE0"/>
    <w:rsid w:val="006C7D5F"/>
    <w:rsid w:val="007E0D76"/>
    <w:rsid w:val="00D450BB"/>
    <w:rsid w:val="00DA7B15"/>
    <w:rsid w:val="00E9602C"/>
    <w:rsid w:val="00E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99BB"/>
  <w15:docId w15:val="{5BCB7949-9BB2-4BF2-A636-D648F56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6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BC55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6A6C62"/>
    <w:pPr>
      <w:jc w:val="center"/>
    </w:pPr>
    <w:rPr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rsid w:val="006A6C62"/>
    <w:rPr>
      <w:sz w:val="28"/>
    </w:rPr>
  </w:style>
  <w:style w:type="paragraph" w:styleId="a5">
    <w:name w:val="footer"/>
    <w:basedOn w:val="a"/>
    <w:rsid w:val="006A6C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6C62"/>
  </w:style>
  <w:style w:type="character" w:customStyle="1" w:styleId="20">
    <w:name w:val="Заголовок 2 Знак"/>
    <w:link w:val="2"/>
    <w:rsid w:val="00BC55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rsid w:val="00BC5574"/>
    <w:rPr>
      <w:color w:val="0000FF"/>
      <w:u w:val="single"/>
    </w:rPr>
  </w:style>
  <w:style w:type="paragraph" w:styleId="a8">
    <w:name w:val="Balloon Text"/>
    <w:basedOn w:val="a"/>
    <w:link w:val="a9"/>
    <w:rsid w:val="00FE0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E09F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rsid w:val="00183FA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Normal (Web)"/>
    <w:basedOn w:val="a"/>
    <w:uiPriority w:val="99"/>
    <w:unhideWhenUsed/>
    <w:rsid w:val="00E24953"/>
    <w:pPr>
      <w:spacing w:before="100" w:beforeAutospacing="1" w:after="100" w:afterAutospacing="1"/>
    </w:pPr>
  </w:style>
  <w:style w:type="character" w:customStyle="1" w:styleId="hl">
    <w:name w:val="hl"/>
    <w:basedOn w:val="a0"/>
    <w:rsid w:val="00E24953"/>
  </w:style>
  <w:style w:type="paragraph" w:styleId="ab">
    <w:name w:val="List Paragraph"/>
    <w:basedOn w:val="a"/>
    <w:uiPriority w:val="34"/>
    <w:qFormat/>
    <w:rsid w:val="0010334B"/>
    <w:pPr>
      <w:ind w:left="720"/>
      <w:contextualSpacing/>
    </w:pPr>
  </w:style>
  <w:style w:type="table" w:styleId="ac">
    <w:name w:val="Table Grid"/>
    <w:basedOn w:val="a1"/>
    <w:uiPriority w:val="59"/>
    <w:rsid w:val="008458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rsid w:val="00223D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23D80"/>
    <w:rPr>
      <w:sz w:val="24"/>
      <w:szCs w:val="24"/>
    </w:rPr>
  </w:style>
  <w:style w:type="character" w:customStyle="1" w:styleId="x-phmenubutton">
    <w:name w:val="x-ph__menu__button"/>
    <w:basedOn w:val="a0"/>
    <w:rsid w:val="0096419C"/>
  </w:style>
  <w:style w:type="character" w:customStyle="1" w:styleId="11">
    <w:name w:val="Неразрешенное упоминание1"/>
    <w:basedOn w:val="a0"/>
    <w:uiPriority w:val="99"/>
    <w:semiHidden/>
    <w:unhideWhenUsed/>
    <w:rsid w:val="00E95E3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0631"/>
    <w:rPr>
      <w:color w:val="605E5C"/>
      <w:shd w:val="clear" w:color="auto" w:fill="E1DFDD"/>
    </w:rPr>
  </w:style>
  <w:style w:type="paragraph" w:customStyle="1" w:styleId="p7">
    <w:name w:val="p7"/>
    <w:basedOn w:val="a"/>
    <w:qFormat/>
    <w:rsid w:val="005C2567"/>
    <w:pPr>
      <w:spacing w:before="280" w:after="280"/>
      <w:jc w:val="left"/>
    </w:pPr>
  </w:style>
  <w:style w:type="character" w:customStyle="1" w:styleId="s2">
    <w:name w:val="s2"/>
    <w:basedOn w:val="a0"/>
    <w:rsid w:val="005C2567"/>
  </w:style>
  <w:style w:type="character" w:styleId="af">
    <w:name w:val="FollowedHyperlink"/>
    <w:basedOn w:val="a0"/>
    <w:semiHidden/>
    <w:unhideWhenUsed/>
    <w:rsid w:val="00137C3C"/>
    <w:rPr>
      <w:color w:val="800080" w:themeColor="followedHyperlink"/>
      <w:u w:val="single"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ersenglish@yandex.ru" TargetMode="External"/><Relationship Id="rId13" Type="http://schemas.openxmlformats.org/officeDocument/2006/relationships/hyperlink" Target="https://t.me/+jX3tZr6zxtcyOGM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achersenglish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jX3tZr6zxtcyOGM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achersenglis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achersenglish@yandex.ru" TargetMode="External"/><Relationship Id="rId14" Type="http://schemas.openxmlformats.org/officeDocument/2006/relationships/hyperlink" Target="https://forms.yandex.ru/u/67c981fe02848f07fec4a0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H8Gm/P/M/GT8vP9X3uQCt0i7Q==">CgMxLjAyDmgudzU5bmRhaGxxa3NrMg5oLmUwZmt1OGNvMTFvODIOaC45YWc4b25lNHNnbHoyDmgudDBoc3h1bTRjczlrMg5oLjNqOGo3bWN3Z2ZmNTgAciExZU5FaFNQQkxudFBBTEtPTTBYX3ZPU2d3Z0VXUFY4Tjg=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Lydia Kharitonova</cp:lastModifiedBy>
  <cp:revision>3</cp:revision>
  <dcterms:created xsi:type="dcterms:W3CDTF">2023-03-07T11:19:00Z</dcterms:created>
  <dcterms:modified xsi:type="dcterms:W3CDTF">2025-03-25T04:26:00Z</dcterms:modified>
</cp:coreProperties>
</file>